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4F" w:rsidRDefault="0096197C" w:rsidP="0096197C">
      <w:pPr>
        <w:ind w:left="8496"/>
        <w:rPr>
          <w:rFonts w:ascii="Times New Roman" w:hAnsi="Times New Roman" w:cs="Times New Roman"/>
          <w:sz w:val="28"/>
          <w:szCs w:val="28"/>
        </w:rPr>
      </w:pPr>
      <w:r>
        <w:rPr>
          <w:rFonts w:ascii="Times New Roman" w:hAnsi="Times New Roman" w:cs="Times New Roman"/>
          <w:sz w:val="28"/>
          <w:szCs w:val="28"/>
        </w:rPr>
        <w:t xml:space="preserve">       </w:t>
      </w:r>
      <w:r w:rsidR="00663B4F">
        <w:rPr>
          <w:rFonts w:ascii="Times New Roman" w:hAnsi="Times New Roman" w:cs="Times New Roman"/>
          <w:sz w:val="28"/>
          <w:szCs w:val="28"/>
        </w:rPr>
        <w:t xml:space="preserve">УТВЕРЖДЕН: </w:t>
      </w:r>
    </w:p>
    <w:p w:rsidR="00663B4F" w:rsidRPr="00663B4F" w:rsidRDefault="0096197C" w:rsidP="00663B4F">
      <w:pPr>
        <w:pStyle w:val="a4"/>
        <w:rPr>
          <w:rFonts w:ascii="Times New Roman" w:hAnsi="Times New Roman" w:cs="Times New Roman"/>
          <w:sz w:val="28"/>
          <w:szCs w:val="28"/>
        </w:rPr>
      </w:pPr>
      <w:r>
        <w:t xml:space="preserve"> </w:t>
      </w:r>
      <w:r>
        <w:tab/>
      </w:r>
      <w:r>
        <w:tab/>
      </w:r>
      <w:r>
        <w:tab/>
      </w:r>
      <w:r>
        <w:tab/>
      </w:r>
      <w:r>
        <w:tab/>
      </w:r>
      <w:r>
        <w:tab/>
      </w:r>
      <w:r>
        <w:tab/>
      </w:r>
      <w:r>
        <w:tab/>
      </w:r>
      <w:r>
        <w:tab/>
      </w:r>
      <w:r>
        <w:tab/>
      </w:r>
      <w:r>
        <w:tab/>
      </w:r>
      <w:r>
        <w:tab/>
        <w:t xml:space="preserve">           </w:t>
      </w:r>
      <w:r w:rsidR="00663B4F" w:rsidRPr="00663B4F">
        <w:rPr>
          <w:rFonts w:ascii="Times New Roman" w:hAnsi="Times New Roman" w:cs="Times New Roman"/>
          <w:sz w:val="28"/>
          <w:szCs w:val="28"/>
        </w:rPr>
        <w:t xml:space="preserve">Решением Совета по противодействию     </w:t>
      </w:r>
    </w:p>
    <w:p w:rsidR="00663B4F" w:rsidRPr="00663B4F" w:rsidRDefault="00663B4F" w:rsidP="00663B4F">
      <w:pPr>
        <w:pStyle w:val="a4"/>
        <w:rPr>
          <w:rFonts w:ascii="Times New Roman" w:hAnsi="Times New Roman" w:cs="Times New Roman"/>
          <w:sz w:val="28"/>
          <w:szCs w:val="28"/>
        </w:rPr>
      </w:pPr>
      <w:r w:rsidRPr="00663B4F">
        <w:rPr>
          <w:rFonts w:ascii="Times New Roman" w:hAnsi="Times New Roman" w:cs="Times New Roman"/>
          <w:sz w:val="28"/>
          <w:szCs w:val="28"/>
        </w:rPr>
        <w:t xml:space="preserve">  </w:t>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t xml:space="preserve">                  </w:t>
      </w:r>
      <w:r w:rsidRPr="00663B4F">
        <w:rPr>
          <w:rFonts w:ascii="Times New Roman" w:hAnsi="Times New Roman" w:cs="Times New Roman"/>
          <w:sz w:val="28"/>
          <w:szCs w:val="28"/>
        </w:rPr>
        <w:t xml:space="preserve">коррупции </w:t>
      </w:r>
      <w:r w:rsidR="0096197C">
        <w:rPr>
          <w:rFonts w:ascii="Times New Roman" w:hAnsi="Times New Roman" w:cs="Times New Roman"/>
          <w:sz w:val="28"/>
          <w:szCs w:val="28"/>
        </w:rPr>
        <w:t xml:space="preserve">в </w:t>
      </w:r>
      <w:r w:rsidRPr="00663B4F">
        <w:rPr>
          <w:rFonts w:ascii="Times New Roman" w:hAnsi="Times New Roman" w:cs="Times New Roman"/>
          <w:sz w:val="28"/>
          <w:szCs w:val="28"/>
        </w:rPr>
        <w:t>Министерств</w:t>
      </w:r>
      <w:r w:rsidR="0096197C">
        <w:rPr>
          <w:rFonts w:ascii="Times New Roman" w:hAnsi="Times New Roman" w:cs="Times New Roman"/>
          <w:sz w:val="28"/>
          <w:szCs w:val="28"/>
        </w:rPr>
        <w:t>е</w:t>
      </w:r>
      <w:r w:rsidRPr="00663B4F">
        <w:rPr>
          <w:rFonts w:ascii="Times New Roman" w:hAnsi="Times New Roman" w:cs="Times New Roman"/>
          <w:sz w:val="28"/>
          <w:szCs w:val="28"/>
        </w:rPr>
        <w:t xml:space="preserve"> промышленности </w:t>
      </w:r>
    </w:p>
    <w:p w:rsidR="00663B4F" w:rsidRPr="00663B4F" w:rsidRDefault="00663B4F" w:rsidP="00663B4F">
      <w:pPr>
        <w:pStyle w:val="a4"/>
        <w:rPr>
          <w:rFonts w:ascii="Times New Roman" w:hAnsi="Times New Roman" w:cs="Times New Roman"/>
          <w:sz w:val="28"/>
          <w:szCs w:val="28"/>
        </w:rPr>
      </w:pPr>
      <w:r w:rsidRPr="00663B4F">
        <w:rPr>
          <w:rFonts w:ascii="Times New Roman" w:hAnsi="Times New Roman" w:cs="Times New Roman"/>
          <w:sz w:val="28"/>
          <w:szCs w:val="28"/>
        </w:rPr>
        <w:t xml:space="preserve">  </w:t>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r>
      <w:r w:rsidR="0096197C">
        <w:rPr>
          <w:rFonts w:ascii="Times New Roman" w:hAnsi="Times New Roman" w:cs="Times New Roman"/>
          <w:sz w:val="28"/>
          <w:szCs w:val="28"/>
        </w:rPr>
        <w:tab/>
        <w:t xml:space="preserve">        </w:t>
      </w:r>
      <w:r w:rsidRPr="00663B4F">
        <w:rPr>
          <w:rFonts w:ascii="Times New Roman" w:hAnsi="Times New Roman" w:cs="Times New Roman"/>
          <w:sz w:val="28"/>
          <w:szCs w:val="28"/>
        </w:rPr>
        <w:t>и энергетики Чеченской Республики</w:t>
      </w:r>
    </w:p>
    <w:p w:rsidR="00663B4F" w:rsidRDefault="0096197C" w:rsidP="00C05D6F">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52ADA">
        <w:rPr>
          <w:rFonts w:ascii="Times New Roman" w:hAnsi="Times New Roman" w:cs="Times New Roman"/>
          <w:sz w:val="28"/>
          <w:szCs w:val="28"/>
        </w:rPr>
        <w:t>(</w:t>
      </w:r>
      <w:r w:rsidR="00E0205D">
        <w:rPr>
          <w:rFonts w:ascii="Times New Roman" w:hAnsi="Times New Roman" w:cs="Times New Roman"/>
          <w:sz w:val="28"/>
          <w:szCs w:val="28"/>
        </w:rPr>
        <w:t xml:space="preserve">протокол от </w:t>
      </w:r>
      <w:r w:rsidR="00705B4E">
        <w:rPr>
          <w:rFonts w:ascii="Times New Roman" w:hAnsi="Times New Roman" w:cs="Times New Roman"/>
          <w:sz w:val="28"/>
          <w:szCs w:val="28"/>
        </w:rPr>
        <w:t>2</w:t>
      </w:r>
      <w:r w:rsidR="00202E4E">
        <w:rPr>
          <w:rFonts w:ascii="Times New Roman" w:hAnsi="Times New Roman" w:cs="Times New Roman"/>
          <w:sz w:val="28"/>
          <w:szCs w:val="28"/>
        </w:rPr>
        <w:t>2</w:t>
      </w:r>
      <w:r w:rsidR="00663B4F">
        <w:rPr>
          <w:rFonts w:ascii="Times New Roman" w:hAnsi="Times New Roman" w:cs="Times New Roman"/>
          <w:sz w:val="28"/>
          <w:szCs w:val="28"/>
        </w:rPr>
        <w:t>.0</w:t>
      </w:r>
      <w:r w:rsidR="00202E4E">
        <w:rPr>
          <w:rFonts w:ascii="Times New Roman" w:hAnsi="Times New Roman" w:cs="Times New Roman"/>
          <w:sz w:val="28"/>
          <w:szCs w:val="28"/>
        </w:rPr>
        <w:t>8</w:t>
      </w:r>
      <w:r w:rsidR="00663B4F">
        <w:rPr>
          <w:rFonts w:ascii="Times New Roman" w:hAnsi="Times New Roman" w:cs="Times New Roman"/>
          <w:sz w:val="28"/>
          <w:szCs w:val="28"/>
        </w:rPr>
        <w:t>.201</w:t>
      </w:r>
      <w:r w:rsidR="00175E17">
        <w:rPr>
          <w:rFonts w:ascii="Times New Roman" w:hAnsi="Times New Roman" w:cs="Times New Roman"/>
          <w:sz w:val="28"/>
          <w:szCs w:val="28"/>
        </w:rPr>
        <w:t>6</w:t>
      </w:r>
      <w:r w:rsidR="00663B4F">
        <w:rPr>
          <w:rFonts w:ascii="Times New Roman" w:hAnsi="Times New Roman" w:cs="Times New Roman"/>
          <w:sz w:val="28"/>
          <w:szCs w:val="28"/>
        </w:rPr>
        <w:t>г. №</w:t>
      </w:r>
      <w:r w:rsidR="00202E4E">
        <w:rPr>
          <w:rFonts w:ascii="Times New Roman" w:hAnsi="Times New Roman" w:cs="Times New Roman"/>
          <w:sz w:val="28"/>
          <w:szCs w:val="28"/>
        </w:rPr>
        <w:t>3</w:t>
      </w:r>
      <w:r w:rsidR="00663B4F">
        <w:rPr>
          <w:rFonts w:ascii="Times New Roman" w:hAnsi="Times New Roman" w:cs="Times New Roman"/>
          <w:sz w:val="28"/>
          <w:szCs w:val="28"/>
        </w:rPr>
        <w:t>)</w:t>
      </w:r>
    </w:p>
    <w:p w:rsidR="00663B4F" w:rsidRDefault="00663B4F" w:rsidP="00C05D6F">
      <w:pPr>
        <w:jc w:val="center"/>
        <w:rPr>
          <w:rFonts w:ascii="Times New Roman" w:hAnsi="Times New Roman" w:cs="Times New Roman"/>
          <w:sz w:val="28"/>
          <w:szCs w:val="28"/>
        </w:rPr>
      </w:pPr>
    </w:p>
    <w:p w:rsidR="00EE7FD6" w:rsidRDefault="00EE7FD6" w:rsidP="00C05D6F">
      <w:pPr>
        <w:jc w:val="center"/>
        <w:rPr>
          <w:rFonts w:ascii="Times New Roman" w:hAnsi="Times New Roman" w:cs="Times New Roman"/>
          <w:sz w:val="28"/>
          <w:szCs w:val="28"/>
        </w:rPr>
      </w:pPr>
    </w:p>
    <w:p w:rsidR="00C05D6F" w:rsidRPr="00243696" w:rsidRDefault="00760EC9" w:rsidP="00663B4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Дополнение</w:t>
      </w:r>
      <w:r w:rsidR="006E5C51">
        <w:rPr>
          <w:rFonts w:ascii="Times New Roman" w:hAnsi="Times New Roman" w:cs="Times New Roman"/>
          <w:b/>
          <w:sz w:val="28"/>
          <w:szCs w:val="28"/>
        </w:rPr>
        <w:t xml:space="preserve"> №</w:t>
      </w:r>
      <w:r w:rsidR="0015221E">
        <w:rPr>
          <w:rFonts w:ascii="Times New Roman" w:hAnsi="Times New Roman" w:cs="Times New Roman"/>
          <w:b/>
          <w:sz w:val="28"/>
          <w:szCs w:val="28"/>
        </w:rPr>
        <w:t>3</w:t>
      </w:r>
      <w:bookmarkStart w:id="0" w:name="_GoBack"/>
      <w:bookmarkEnd w:id="0"/>
    </w:p>
    <w:p w:rsidR="00C05D6F" w:rsidRPr="00243696" w:rsidRDefault="0088396A" w:rsidP="00663B4F">
      <w:pPr>
        <w:pStyle w:val="a4"/>
        <w:jc w:val="center"/>
        <w:rPr>
          <w:rFonts w:ascii="Times New Roman" w:hAnsi="Times New Roman" w:cs="Times New Roman"/>
          <w:b/>
          <w:sz w:val="28"/>
          <w:szCs w:val="28"/>
        </w:rPr>
      </w:pPr>
      <w:r w:rsidRPr="00243696">
        <w:rPr>
          <w:rFonts w:ascii="Times New Roman" w:hAnsi="Times New Roman" w:cs="Times New Roman"/>
          <w:b/>
          <w:sz w:val="28"/>
          <w:szCs w:val="28"/>
        </w:rPr>
        <w:t xml:space="preserve">к плану </w:t>
      </w:r>
      <w:r w:rsidR="00C05D6F" w:rsidRPr="00243696">
        <w:rPr>
          <w:rFonts w:ascii="Times New Roman" w:hAnsi="Times New Roman" w:cs="Times New Roman"/>
          <w:b/>
          <w:sz w:val="28"/>
          <w:szCs w:val="28"/>
        </w:rPr>
        <w:t xml:space="preserve">мероприятий Совета </w:t>
      </w:r>
      <w:r w:rsidRPr="00243696">
        <w:rPr>
          <w:rFonts w:ascii="Times New Roman" w:hAnsi="Times New Roman" w:cs="Times New Roman"/>
          <w:b/>
          <w:sz w:val="28"/>
          <w:szCs w:val="28"/>
        </w:rPr>
        <w:t xml:space="preserve">по </w:t>
      </w:r>
      <w:r w:rsidR="00C05D6F" w:rsidRPr="00243696">
        <w:rPr>
          <w:rFonts w:ascii="Times New Roman" w:hAnsi="Times New Roman" w:cs="Times New Roman"/>
          <w:b/>
          <w:sz w:val="28"/>
          <w:szCs w:val="28"/>
        </w:rPr>
        <w:t>противодействию коррупции в Министерстве промышленности и энергетики</w:t>
      </w:r>
    </w:p>
    <w:p w:rsidR="009B70F6" w:rsidRPr="00243696" w:rsidRDefault="008F02E1" w:rsidP="009B70F6">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Чеченской Республики на </w:t>
      </w:r>
      <w:r w:rsidR="00CE6F3B">
        <w:rPr>
          <w:rFonts w:ascii="Times New Roman" w:hAnsi="Times New Roman" w:cs="Times New Roman"/>
          <w:b/>
          <w:sz w:val="28"/>
          <w:szCs w:val="28"/>
        </w:rPr>
        <w:t>201</w:t>
      </w:r>
      <w:r>
        <w:rPr>
          <w:rFonts w:ascii="Times New Roman" w:hAnsi="Times New Roman" w:cs="Times New Roman"/>
          <w:b/>
          <w:sz w:val="28"/>
          <w:szCs w:val="28"/>
        </w:rPr>
        <w:t>6</w:t>
      </w:r>
      <w:r w:rsidR="00C05D6F" w:rsidRPr="00243696">
        <w:rPr>
          <w:rFonts w:ascii="Times New Roman" w:hAnsi="Times New Roman" w:cs="Times New Roman"/>
          <w:b/>
          <w:sz w:val="28"/>
          <w:szCs w:val="28"/>
        </w:rPr>
        <w:t xml:space="preserve"> год</w:t>
      </w:r>
    </w:p>
    <w:tbl>
      <w:tblPr>
        <w:tblpPr w:leftFromText="180" w:rightFromText="180" w:vertAnchor="text" w:horzAnchor="margin" w:tblpX="-276" w:tblpY="725"/>
        <w:tblW w:w="151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8647"/>
        <w:gridCol w:w="2693"/>
        <w:gridCol w:w="3253"/>
      </w:tblGrid>
      <w:tr w:rsidR="00C05D6F" w:rsidRPr="0088396A" w:rsidTr="00EE7FD6">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C05D6F" w:rsidRPr="00243696" w:rsidRDefault="00C05D6F" w:rsidP="002F7CCB">
            <w:pPr>
              <w:pStyle w:val="a4"/>
              <w:jc w:val="center"/>
              <w:rPr>
                <w:rFonts w:ascii="Times New Roman" w:hAnsi="Times New Roman" w:cs="Times New Roman"/>
                <w:b/>
                <w:sz w:val="28"/>
                <w:szCs w:val="28"/>
              </w:rPr>
            </w:pPr>
            <w:r w:rsidRPr="00243696">
              <w:rPr>
                <w:rFonts w:ascii="Times New Roman" w:hAnsi="Times New Roman" w:cs="Times New Roman"/>
                <w:b/>
                <w:sz w:val="28"/>
                <w:szCs w:val="28"/>
              </w:rPr>
              <w:t>№</w:t>
            </w:r>
          </w:p>
          <w:p w:rsidR="00C05D6F" w:rsidRPr="00243696" w:rsidRDefault="00C05D6F" w:rsidP="002F7CCB">
            <w:pPr>
              <w:pStyle w:val="a4"/>
              <w:jc w:val="center"/>
              <w:rPr>
                <w:b/>
              </w:rPr>
            </w:pPr>
            <w:proofErr w:type="gramStart"/>
            <w:r w:rsidRPr="00243696">
              <w:rPr>
                <w:rFonts w:ascii="Times New Roman" w:hAnsi="Times New Roman" w:cs="Times New Roman"/>
                <w:b/>
                <w:sz w:val="28"/>
                <w:szCs w:val="28"/>
              </w:rPr>
              <w:t>п</w:t>
            </w:r>
            <w:proofErr w:type="gramEnd"/>
            <w:r w:rsidRPr="00243696">
              <w:rPr>
                <w:rFonts w:ascii="Times New Roman" w:hAnsi="Times New Roman" w:cs="Times New Roman"/>
                <w:b/>
                <w:sz w:val="28"/>
                <w:szCs w:val="28"/>
              </w:rPr>
              <w:t>/п</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C05D6F" w:rsidRPr="00243696" w:rsidRDefault="00C05D6F" w:rsidP="002F7CCB">
            <w:pPr>
              <w:pStyle w:val="a3"/>
              <w:spacing w:before="0" w:beforeAutospacing="0" w:after="15" w:afterAutospacing="0"/>
              <w:jc w:val="center"/>
              <w:rPr>
                <w:b/>
                <w:color w:val="69696A"/>
                <w:sz w:val="28"/>
                <w:szCs w:val="28"/>
              </w:rPr>
            </w:pPr>
            <w:r w:rsidRPr="00243696">
              <w:rPr>
                <w:b/>
                <w:color w:val="69696A"/>
                <w:sz w:val="28"/>
                <w:szCs w:val="28"/>
              </w:rPr>
              <w:t>Наименование мероприятия</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C05D6F" w:rsidRPr="00243696" w:rsidRDefault="00C05D6F" w:rsidP="002F7CCB">
            <w:pPr>
              <w:pStyle w:val="a3"/>
              <w:spacing w:before="0" w:beforeAutospacing="0" w:after="15" w:afterAutospacing="0"/>
              <w:jc w:val="center"/>
              <w:rPr>
                <w:b/>
                <w:color w:val="69696A"/>
                <w:sz w:val="28"/>
                <w:szCs w:val="28"/>
              </w:rPr>
            </w:pPr>
            <w:r w:rsidRPr="00243696">
              <w:rPr>
                <w:b/>
                <w:color w:val="69696A"/>
                <w:sz w:val="28"/>
                <w:szCs w:val="28"/>
              </w:rPr>
              <w:t xml:space="preserve">Срок </w:t>
            </w:r>
          </w:p>
          <w:p w:rsidR="00C05D6F" w:rsidRPr="00243696" w:rsidRDefault="00C05D6F" w:rsidP="002F7CCB">
            <w:pPr>
              <w:pStyle w:val="a3"/>
              <w:spacing w:before="0" w:beforeAutospacing="0" w:after="15" w:afterAutospacing="0"/>
              <w:jc w:val="center"/>
              <w:rPr>
                <w:b/>
                <w:color w:val="69696A"/>
                <w:sz w:val="28"/>
                <w:szCs w:val="28"/>
              </w:rPr>
            </w:pPr>
            <w:r w:rsidRPr="00243696">
              <w:rPr>
                <w:b/>
                <w:color w:val="69696A"/>
                <w:sz w:val="28"/>
                <w:szCs w:val="28"/>
              </w:rPr>
              <w:t>исполнения</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C05D6F" w:rsidRPr="00243696" w:rsidRDefault="00C05D6F" w:rsidP="002F7CCB">
            <w:pPr>
              <w:pStyle w:val="a3"/>
              <w:spacing w:before="0" w:beforeAutospacing="0" w:after="15" w:afterAutospacing="0"/>
              <w:jc w:val="center"/>
              <w:rPr>
                <w:b/>
                <w:color w:val="69696A"/>
                <w:sz w:val="28"/>
                <w:szCs w:val="28"/>
              </w:rPr>
            </w:pPr>
            <w:proofErr w:type="gramStart"/>
            <w:r w:rsidRPr="00243696">
              <w:rPr>
                <w:b/>
                <w:color w:val="69696A"/>
                <w:sz w:val="28"/>
                <w:szCs w:val="28"/>
              </w:rPr>
              <w:t>Ответственные</w:t>
            </w:r>
            <w:proofErr w:type="gramEnd"/>
            <w:r w:rsidRPr="00243696">
              <w:rPr>
                <w:b/>
                <w:color w:val="69696A"/>
                <w:sz w:val="28"/>
                <w:szCs w:val="28"/>
              </w:rPr>
              <w:t xml:space="preserve"> за выполнение </w:t>
            </w:r>
          </w:p>
        </w:tc>
      </w:tr>
      <w:tr w:rsidR="0088396A" w:rsidRPr="0088396A" w:rsidTr="00EE7FD6">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88396A" w:rsidRPr="0088396A" w:rsidRDefault="00175E17" w:rsidP="002F7CCB">
            <w:pPr>
              <w:jc w:val="center"/>
              <w:rPr>
                <w:rFonts w:ascii="Times New Roman" w:hAnsi="Times New Roman" w:cs="Times New Roman"/>
                <w:color w:val="69696A"/>
                <w:sz w:val="28"/>
                <w:szCs w:val="28"/>
              </w:rPr>
            </w:pPr>
            <w:r>
              <w:rPr>
                <w:rFonts w:ascii="Times New Roman" w:hAnsi="Times New Roman" w:cs="Times New Roman"/>
                <w:color w:val="69696A"/>
                <w:sz w:val="28"/>
                <w:szCs w:val="28"/>
              </w:rPr>
              <w:t>1</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396A" w:rsidRPr="0088396A" w:rsidRDefault="0026633C" w:rsidP="002F7CCB">
            <w:pPr>
              <w:pStyle w:val="a3"/>
              <w:spacing w:before="0" w:beforeAutospacing="0" w:after="15" w:afterAutospacing="0"/>
              <w:rPr>
                <w:color w:val="69696A"/>
                <w:sz w:val="28"/>
                <w:szCs w:val="28"/>
              </w:rPr>
            </w:pPr>
            <w:r>
              <w:rPr>
                <w:color w:val="69696A"/>
                <w:sz w:val="28"/>
                <w:szCs w:val="28"/>
              </w:rPr>
              <w:t xml:space="preserve">Обеспечение </w:t>
            </w:r>
            <w:proofErr w:type="gramStart"/>
            <w:r>
              <w:rPr>
                <w:color w:val="69696A"/>
                <w:sz w:val="28"/>
                <w:szCs w:val="28"/>
              </w:rPr>
              <w:t>контроля за</w:t>
            </w:r>
            <w:proofErr w:type="gramEnd"/>
            <w:r>
              <w:rPr>
                <w:color w:val="69696A"/>
                <w:sz w:val="28"/>
                <w:szCs w:val="28"/>
              </w:rPr>
              <w:t xml:space="preserve"> применением за применением предусмотренных законодательством мер юридической ответственности в каждом случаи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w:t>
            </w:r>
            <w:r w:rsidR="00930F6A">
              <w:rPr>
                <w:color w:val="69696A"/>
                <w:sz w:val="28"/>
                <w:szCs w:val="28"/>
              </w:rPr>
              <w:t xml:space="preserve"> конфликта интересов</w:t>
            </w:r>
            <w:r>
              <w:rPr>
                <w:color w:val="69696A"/>
                <w:sz w:val="28"/>
                <w:szCs w:val="28"/>
              </w:rPr>
              <w:t xml:space="preserve">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396A" w:rsidRPr="0088396A" w:rsidRDefault="00930F6A" w:rsidP="002F7CCB">
            <w:pPr>
              <w:pStyle w:val="a3"/>
              <w:spacing w:before="0" w:beforeAutospacing="0" w:after="15" w:afterAutospacing="0"/>
              <w:jc w:val="center"/>
              <w:rPr>
                <w:color w:val="69696A"/>
                <w:sz w:val="28"/>
                <w:szCs w:val="28"/>
              </w:rPr>
            </w:pPr>
            <w:r>
              <w:rPr>
                <w:color w:val="69696A"/>
                <w:sz w:val="28"/>
                <w:szCs w:val="28"/>
              </w:rPr>
              <w:t>Постоянно</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396A" w:rsidRPr="0088396A" w:rsidRDefault="00FB3FBD" w:rsidP="002F7CCB">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r w:rsidR="0088396A" w:rsidRPr="0088396A" w:rsidTr="00EE7FD6">
        <w:trPr>
          <w:trHeight w:val="1120"/>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88396A" w:rsidRPr="0088396A" w:rsidRDefault="00175E17" w:rsidP="002F7CCB">
            <w:pPr>
              <w:jc w:val="center"/>
              <w:rPr>
                <w:rFonts w:ascii="Times New Roman" w:hAnsi="Times New Roman" w:cs="Times New Roman"/>
                <w:color w:val="69696A"/>
                <w:sz w:val="28"/>
                <w:szCs w:val="28"/>
              </w:rPr>
            </w:pPr>
            <w:r>
              <w:rPr>
                <w:rFonts w:ascii="Times New Roman" w:hAnsi="Times New Roman" w:cs="Times New Roman"/>
                <w:color w:val="69696A"/>
                <w:sz w:val="28"/>
                <w:szCs w:val="28"/>
              </w:rPr>
              <w:t>2</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A52ADA" w:rsidRPr="0088396A" w:rsidRDefault="00930F6A" w:rsidP="002F7CCB">
            <w:pPr>
              <w:pStyle w:val="a3"/>
              <w:spacing w:before="0" w:beforeAutospacing="0" w:after="15" w:afterAutospacing="0"/>
              <w:rPr>
                <w:color w:val="69696A"/>
                <w:sz w:val="28"/>
                <w:szCs w:val="28"/>
              </w:rPr>
            </w:pPr>
            <w:r>
              <w:rPr>
                <w:color w:val="69696A"/>
                <w:sz w:val="28"/>
                <w:szCs w:val="28"/>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88396A" w:rsidRPr="0088396A" w:rsidRDefault="00EE7FD6" w:rsidP="00EE7FD6">
            <w:pPr>
              <w:pStyle w:val="a3"/>
              <w:spacing w:before="0" w:beforeAutospacing="0" w:after="15" w:afterAutospacing="0"/>
              <w:jc w:val="center"/>
              <w:rPr>
                <w:color w:val="69696A"/>
                <w:sz w:val="28"/>
                <w:szCs w:val="28"/>
              </w:rPr>
            </w:pPr>
            <w:r>
              <w:rPr>
                <w:color w:val="69696A"/>
                <w:sz w:val="28"/>
                <w:szCs w:val="28"/>
              </w:rPr>
              <w:t xml:space="preserve">Каждое полугодие 2016 </w:t>
            </w:r>
            <w:r w:rsidR="00930F6A">
              <w:rPr>
                <w:color w:val="69696A"/>
                <w:sz w:val="28"/>
                <w:szCs w:val="28"/>
              </w:rPr>
              <w:t>г.</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88396A" w:rsidRPr="0088396A" w:rsidRDefault="00FB3FBD" w:rsidP="002F7CCB">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r w:rsidR="00930F6A" w:rsidRPr="0088396A" w:rsidTr="00EE7FD6">
        <w:trPr>
          <w:trHeight w:val="1120"/>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930F6A" w:rsidRPr="0088396A" w:rsidRDefault="00930F6A" w:rsidP="00930F6A">
            <w:pPr>
              <w:jc w:val="center"/>
              <w:rPr>
                <w:rFonts w:ascii="Times New Roman" w:hAnsi="Times New Roman" w:cs="Times New Roman"/>
                <w:color w:val="69696A"/>
                <w:sz w:val="28"/>
                <w:szCs w:val="28"/>
              </w:rPr>
            </w:pPr>
            <w:r>
              <w:rPr>
                <w:rFonts w:ascii="Times New Roman" w:hAnsi="Times New Roman" w:cs="Times New Roman"/>
                <w:color w:val="69696A"/>
                <w:sz w:val="28"/>
                <w:szCs w:val="28"/>
              </w:rPr>
              <w:lastRenderedPageBreak/>
              <w:t>3</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930F6A" w:rsidRDefault="00930F6A" w:rsidP="00930F6A">
            <w:pPr>
              <w:pStyle w:val="a3"/>
              <w:spacing w:before="0" w:beforeAutospacing="0" w:after="15" w:afterAutospacing="0"/>
              <w:rPr>
                <w:sz w:val="28"/>
                <w:szCs w:val="28"/>
              </w:rPr>
            </w:pPr>
            <w:r>
              <w:rPr>
                <w:color w:val="052635"/>
                <w:sz w:val="28"/>
                <w:szCs w:val="28"/>
              </w:rPr>
              <w:t>Проведение заседаний комиссий по соблюдению требований к служебному поведению государственных гражданских служащих  и урегулированию конфликта  интересов</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930F6A" w:rsidRPr="0088396A" w:rsidRDefault="00930F6A" w:rsidP="00930F6A">
            <w:pPr>
              <w:pStyle w:val="a3"/>
              <w:spacing w:before="0" w:beforeAutospacing="0" w:after="15" w:afterAutospacing="0"/>
              <w:jc w:val="center"/>
              <w:rPr>
                <w:color w:val="69696A"/>
                <w:sz w:val="28"/>
                <w:szCs w:val="28"/>
              </w:rPr>
            </w:pPr>
            <w:r>
              <w:rPr>
                <w:color w:val="69696A"/>
                <w:sz w:val="28"/>
                <w:szCs w:val="28"/>
              </w:rPr>
              <w:t>По мере необходимости</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930F6A" w:rsidRPr="0088396A" w:rsidRDefault="00FB3FBD" w:rsidP="00930F6A">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r w:rsidR="00930F6A" w:rsidRPr="0088396A" w:rsidTr="00EE7FD6">
        <w:trPr>
          <w:trHeight w:val="2116"/>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930F6A" w:rsidRPr="0088396A" w:rsidRDefault="00930F6A" w:rsidP="00930F6A">
            <w:pPr>
              <w:jc w:val="center"/>
              <w:rPr>
                <w:rFonts w:ascii="Times New Roman" w:hAnsi="Times New Roman" w:cs="Times New Roman"/>
                <w:color w:val="69696A"/>
                <w:sz w:val="28"/>
                <w:szCs w:val="28"/>
              </w:rPr>
            </w:pPr>
            <w:r>
              <w:rPr>
                <w:rFonts w:ascii="Times New Roman" w:hAnsi="Times New Roman" w:cs="Times New Roman"/>
                <w:color w:val="69696A"/>
                <w:sz w:val="28"/>
                <w:szCs w:val="28"/>
              </w:rPr>
              <w:t>4</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930F6A" w:rsidRDefault="00DC5FB9" w:rsidP="00F21339">
            <w:pPr>
              <w:pStyle w:val="a3"/>
              <w:spacing w:before="0" w:beforeAutospacing="0" w:after="15" w:afterAutospacing="0"/>
              <w:rPr>
                <w:color w:val="052635"/>
                <w:sz w:val="28"/>
                <w:szCs w:val="28"/>
              </w:rPr>
            </w:pPr>
            <w:r>
              <w:rPr>
                <w:color w:val="052635"/>
                <w:sz w:val="28"/>
                <w:szCs w:val="28"/>
              </w:rPr>
              <w:t>Обеспечение комплекса</w:t>
            </w:r>
            <w:r w:rsidR="00F21339">
              <w:rPr>
                <w:color w:val="052635"/>
                <w:sz w:val="28"/>
                <w:szCs w:val="28"/>
              </w:rPr>
              <w:t xml:space="preserve"> организационных, разъяснительных и иных мер по недопущению лицами, замещающими государственные должности Чеченской Республики</w:t>
            </w:r>
            <w:r w:rsidR="00F81BDD">
              <w:rPr>
                <w:color w:val="052635"/>
                <w:sz w:val="28"/>
                <w:szCs w:val="28"/>
              </w:rPr>
              <w:t>, государственными гражданскими служащими Чеченской Республики поведения, которое может восприниматься окружающими как обещание или предложени</w:t>
            </w:r>
            <w:r w:rsidR="00293CD7">
              <w:rPr>
                <w:color w:val="052635"/>
                <w:sz w:val="28"/>
                <w:szCs w:val="28"/>
              </w:rPr>
              <w:t>е дачи взятки либо как согласие принять взятку или как просьба о даче взятки</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293CD7" w:rsidP="00F375E4">
            <w:pPr>
              <w:pStyle w:val="a3"/>
              <w:spacing w:before="0" w:beforeAutospacing="0" w:after="15" w:afterAutospacing="0"/>
              <w:jc w:val="center"/>
              <w:rPr>
                <w:color w:val="69696A"/>
                <w:sz w:val="28"/>
                <w:szCs w:val="28"/>
              </w:rPr>
            </w:pPr>
            <w:r>
              <w:rPr>
                <w:color w:val="69696A"/>
                <w:sz w:val="28"/>
                <w:szCs w:val="28"/>
              </w:rPr>
              <w:t>В течение</w:t>
            </w:r>
          </w:p>
          <w:p w:rsidR="00930F6A" w:rsidRPr="0088396A" w:rsidRDefault="00293CD7" w:rsidP="00F375E4">
            <w:pPr>
              <w:pStyle w:val="a3"/>
              <w:spacing w:before="0" w:beforeAutospacing="0" w:after="15" w:afterAutospacing="0"/>
              <w:jc w:val="center"/>
              <w:rPr>
                <w:color w:val="69696A"/>
                <w:sz w:val="28"/>
                <w:szCs w:val="28"/>
              </w:rPr>
            </w:pPr>
            <w:r>
              <w:rPr>
                <w:color w:val="69696A"/>
                <w:sz w:val="28"/>
                <w:szCs w:val="28"/>
              </w:rPr>
              <w:t xml:space="preserve"> 2016 </w:t>
            </w:r>
            <w:r w:rsidR="00F375E4">
              <w:rPr>
                <w:color w:val="69696A"/>
                <w:sz w:val="28"/>
                <w:szCs w:val="28"/>
              </w:rPr>
              <w:t>г.</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930F6A" w:rsidRPr="0088396A" w:rsidRDefault="00FB3FBD" w:rsidP="00930F6A">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r w:rsidR="00293CD7" w:rsidRPr="0088396A" w:rsidTr="00EE7FD6">
        <w:trPr>
          <w:trHeight w:val="3096"/>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293CD7" w:rsidRDefault="00293CD7" w:rsidP="00930F6A">
            <w:pPr>
              <w:jc w:val="center"/>
              <w:rPr>
                <w:rFonts w:ascii="Times New Roman" w:hAnsi="Times New Roman" w:cs="Times New Roman"/>
                <w:color w:val="69696A"/>
                <w:sz w:val="28"/>
                <w:szCs w:val="28"/>
              </w:rPr>
            </w:pPr>
            <w:r>
              <w:rPr>
                <w:rFonts w:ascii="Times New Roman" w:hAnsi="Times New Roman" w:cs="Times New Roman"/>
                <w:color w:val="69696A"/>
                <w:sz w:val="28"/>
                <w:szCs w:val="28"/>
              </w:rPr>
              <w:t>5</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293CD7" w:rsidRDefault="00293CD7" w:rsidP="00F21339">
            <w:pPr>
              <w:pStyle w:val="a3"/>
              <w:spacing w:before="0" w:beforeAutospacing="0" w:after="15" w:afterAutospacing="0"/>
              <w:rPr>
                <w:color w:val="052635"/>
                <w:sz w:val="28"/>
                <w:szCs w:val="28"/>
              </w:rPr>
            </w:pPr>
            <w:proofErr w:type="gramStart"/>
            <w:r>
              <w:rPr>
                <w:color w:val="052635"/>
                <w:sz w:val="28"/>
                <w:szCs w:val="28"/>
              </w:rPr>
              <w:t>Обеспечение организации работы по выявлению случаев возникновения конфликта интересов, одной из сторон которого являются лица, замещающие государственные должности Чеченской Республики, государственные гражданские служащие Чеченской Республики,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 не урегулировавшим конфликт интересов, а также преданию гласности каждого случая  конфликта интересов</w:t>
            </w:r>
            <w:proofErr w:type="gramEnd"/>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293CD7" w:rsidP="00F375E4">
            <w:pPr>
              <w:pStyle w:val="a3"/>
              <w:spacing w:before="0" w:beforeAutospacing="0" w:after="15" w:afterAutospacing="0"/>
              <w:jc w:val="center"/>
              <w:rPr>
                <w:color w:val="69696A"/>
                <w:sz w:val="28"/>
                <w:szCs w:val="28"/>
              </w:rPr>
            </w:pPr>
            <w:r>
              <w:rPr>
                <w:color w:val="69696A"/>
                <w:sz w:val="28"/>
                <w:szCs w:val="28"/>
              </w:rPr>
              <w:t xml:space="preserve">В течение </w:t>
            </w:r>
          </w:p>
          <w:p w:rsidR="00293CD7" w:rsidRDefault="00293CD7" w:rsidP="00F375E4">
            <w:pPr>
              <w:pStyle w:val="a3"/>
              <w:spacing w:before="0" w:beforeAutospacing="0" w:after="15" w:afterAutospacing="0"/>
              <w:jc w:val="center"/>
              <w:rPr>
                <w:color w:val="69696A"/>
                <w:sz w:val="28"/>
                <w:szCs w:val="28"/>
              </w:rPr>
            </w:pPr>
            <w:r>
              <w:rPr>
                <w:color w:val="69696A"/>
                <w:sz w:val="28"/>
                <w:szCs w:val="28"/>
              </w:rPr>
              <w:t xml:space="preserve">2016 </w:t>
            </w:r>
            <w:r w:rsidR="00F375E4">
              <w:rPr>
                <w:color w:val="69696A"/>
                <w:sz w:val="28"/>
                <w:szCs w:val="28"/>
              </w:rPr>
              <w:t>г.</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293CD7" w:rsidRPr="0088396A" w:rsidRDefault="00FB3FBD" w:rsidP="00930F6A">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r w:rsidR="00F375E4" w:rsidRPr="0088396A" w:rsidTr="00EE7FD6">
        <w:trPr>
          <w:trHeight w:val="2121"/>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F375E4" w:rsidRDefault="00F375E4" w:rsidP="00930F6A">
            <w:pPr>
              <w:jc w:val="center"/>
              <w:rPr>
                <w:rFonts w:ascii="Times New Roman" w:hAnsi="Times New Roman" w:cs="Times New Roman"/>
                <w:color w:val="69696A"/>
                <w:sz w:val="28"/>
                <w:szCs w:val="28"/>
              </w:rPr>
            </w:pPr>
            <w:r>
              <w:rPr>
                <w:rFonts w:ascii="Times New Roman" w:hAnsi="Times New Roman" w:cs="Times New Roman"/>
                <w:color w:val="69696A"/>
                <w:sz w:val="28"/>
                <w:szCs w:val="28"/>
              </w:rPr>
              <w:t>6</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F375E4" w:rsidRDefault="00F375E4" w:rsidP="00F21339">
            <w:pPr>
              <w:pStyle w:val="a3"/>
              <w:spacing w:before="0" w:beforeAutospacing="0" w:after="15" w:afterAutospacing="0"/>
              <w:rPr>
                <w:color w:val="052635"/>
                <w:sz w:val="28"/>
                <w:szCs w:val="28"/>
              </w:rPr>
            </w:pPr>
            <w:r>
              <w:rPr>
                <w:color w:val="052635"/>
                <w:sz w:val="28"/>
                <w:szCs w:val="28"/>
              </w:rPr>
              <w:t>Обеспечение утверждения правовыми актами органов исполнительной власти Чеченской Республики, в ведении которых находятся учреждения и организации, ежегодных планов работы органов исполнительной власти Чеченской Республики по противодействию коррупции в указанных учреждениях и организациях, в том числе по проявлениям бытовой коррупции</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F375E4" w:rsidP="00930F6A">
            <w:pPr>
              <w:pStyle w:val="a3"/>
              <w:spacing w:before="0" w:beforeAutospacing="0" w:after="15" w:afterAutospacing="0"/>
              <w:jc w:val="center"/>
              <w:rPr>
                <w:color w:val="69696A"/>
                <w:sz w:val="28"/>
                <w:szCs w:val="28"/>
              </w:rPr>
            </w:pPr>
            <w:r>
              <w:rPr>
                <w:color w:val="69696A"/>
                <w:sz w:val="28"/>
                <w:szCs w:val="28"/>
              </w:rPr>
              <w:t xml:space="preserve">В течение </w:t>
            </w:r>
          </w:p>
          <w:p w:rsidR="00F375E4" w:rsidRDefault="00F375E4" w:rsidP="00930F6A">
            <w:pPr>
              <w:pStyle w:val="a3"/>
              <w:spacing w:before="0" w:beforeAutospacing="0" w:after="15" w:afterAutospacing="0"/>
              <w:jc w:val="center"/>
              <w:rPr>
                <w:color w:val="69696A"/>
                <w:sz w:val="28"/>
                <w:szCs w:val="28"/>
              </w:rPr>
            </w:pPr>
            <w:r>
              <w:rPr>
                <w:color w:val="69696A"/>
                <w:sz w:val="28"/>
                <w:szCs w:val="28"/>
              </w:rPr>
              <w:t>2016 г.</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F375E4" w:rsidRPr="0088396A" w:rsidRDefault="00FB3FBD" w:rsidP="00FB3FBD">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r w:rsidRPr="0088396A">
              <w:rPr>
                <w:color w:val="69696A"/>
                <w:sz w:val="28"/>
                <w:szCs w:val="28"/>
              </w:rPr>
              <w:t xml:space="preserve"> </w:t>
            </w:r>
          </w:p>
        </w:tc>
      </w:tr>
      <w:tr w:rsidR="00F375E4" w:rsidRPr="0088396A" w:rsidTr="00EE7FD6">
        <w:trPr>
          <w:trHeight w:val="1542"/>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F375E4" w:rsidRDefault="00F375E4" w:rsidP="00930F6A">
            <w:pPr>
              <w:jc w:val="center"/>
              <w:rPr>
                <w:rFonts w:ascii="Times New Roman" w:hAnsi="Times New Roman" w:cs="Times New Roman"/>
                <w:color w:val="69696A"/>
                <w:sz w:val="28"/>
                <w:szCs w:val="28"/>
              </w:rPr>
            </w:pPr>
            <w:r>
              <w:rPr>
                <w:rFonts w:ascii="Times New Roman" w:hAnsi="Times New Roman" w:cs="Times New Roman"/>
                <w:color w:val="69696A"/>
                <w:sz w:val="28"/>
                <w:szCs w:val="28"/>
              </w:rPr>
              <w:t>7</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F375E4" w:rsidRDefault="00F375E4" w:rsidP="00F21339">
            <w:pPr>
              <w:pStyle w:val="a3"/>
              <w:spacing w:before="0" w:beforeAutospacing="0" w:after="15" w:afterAutospacing="0"/>
              <w:rPr>
                <w:color w:val="052635"/>
                <w:sz w:val="28"/>
                <w:szCs w:val="28"/>
              </w:rPr>
            </w:pPr>
            <w:r>
              <w:rPr>
                <w:color w:val="052635"/>
                <w:sz w:val="28"/>
                <w:szCs w:val="28"/>
              </w:rPr>
              <w:t>Обеспечение проведения совещаний (обучающих мероприятий) с руководителями (заместителями руководителей) и работниками учреждений и организаций по вопросам организации работы по противодействию коррупции в учреждениях и организациях</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F375E4" w:rsidP="00930F6A">
            <w:pPr>
              <w:pStyle w:val="a3"/>
              <w:spacing w:before="0" w:beforeAutospacing="0" w:after="15" w:afterAutospacing="0"/>
              <w:jc w:val="center"/>
              <w:rPr>
                <w:color w:val="69696A"/>
                <w:sz w:val="28"/>
                <w:szCs w:val="28"/>
              </w:rPr>
            </w:pPr>
            <w:r>
              <w:rPr>
                <w:color w:val="69696A"/>
                <w:sz w:val="28"/>
                <w:szCs w:val="28"/>
              </w:rPr>
              <w:t xml:space="preserve">В течение </w:t>
            </w:r>
          </w:p>
          <w:p w:rsidR="00F375E4" w:rsidRDefault="00F375E4" w:rsidP="00930F6A">
            <w:pPr>
              <w:pStyle w:val="a3"/>
              <w:spacing w:before="0" w:beforeAutospacing="0" w:after="15" w:afterAutospacing="0"/>
              <w:jc w:val="center"/>
              <w:rPr>
                <w:color w:val="69696A"/>
                <w:sz w:val="28"/>
                <w:szCs w:val="28"/>
              </w:rPr>
            </w:pPr>
            <w:r>
              <w:rPr>
                <w:color w:val="69696A"/>
                <w:sz w:val="28"/>
                <w:szCs w:val="28"/>
              </w:rPr>
              <w:t>2016 г.</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F375E4" w:rsidRPr="0088396A" w:rsidRDefault="00FB3FBD" w:rsidP="00930F6A">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r w:rsidR="00F375E4" w:rsidRPr="0088396A" w:rsidTr="00EE7FD6">
        <w:trPr>
          <w:trHeight w:val="1120"/>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F375E4" w:rsidRDefault="00F375E4" w:rsidP="00930F6A">
            <w:pPr>
              <w:jc w:val="center"/>
              <w:rPr>
                <w:rFonts w:ascii="Times New Roman" w:hAnsi="Times New Roman" w:cs="Times New Roman"/>
                <w:color w:val="69696A"/>
                <w:sz w:val="28"/>
                <w:szCs w:val="28"/>
              </w:rPr>
            </w:pPr>
            <w:r>
              <w:rPr>
                <w:rFonts w:ascii="Times New Roman" w:hAnsi="Times New Roman" w:cs="Times New Roman"/>
                <w:color w:val="69696A"/>
                <w:sz w:val="28"/>
                <w:szCs w:val="28"/>
              </w:rPr>
              <w:lastRenderedPageBreak/>
              <w:t>8</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F375E4" w:rsidRPr="00B1372A" w:rsidRDefault="00B1372A" w:rsidP="00B1372A">
            <w:pPr>
              <w:pStyle w:val="a3"/>
              <w:spacing w:before="0" w:beforeAutospacing="0" w:after="15" w:afterAutospacing="0"/>
              <w:rPr>
                <w:color w:val="052635"/>
                <w:sz w:val="28"/>
                <w:szCs w:val="28"/>
              </w:rPr>
            </w:pPr>
            <w:r>
              <w:rPr>
                <w:color w:val="052635"/>
                <w:sz w:val="28"/>
                <w:szCs w:val="28"/>
              </w:rPr>
              <w:t>Проведение анализа работы по реализации антикоррупционной политики в подведомственных учреждениях и организациях</w:t>
            </w:r>
            <w:r w:rsidRPr="00B1372A">
              <w:rPr>
                <w:color w:val="052635"/>
                <w:sz w:val="28"/>
                <w:szCs w:val="28"/>
              </w:rPr>
              <w:t xml:space="preserve">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B1372A" w:rsidP="00930F6A">
            <w:pPr>
              <w:pStyle w:val="a3"/>
              <w:spacing w:before="0" w:beforeAutospacing="0" w:after="15" w:afterAutospacing="0"/>
              <w:jc w:val="center"/>
              <w:rPr>
                <w:color w:val="052635"/>
                <w:sz w:val="28"/>
                <w:szCs w:val="28"/>
              </w:rPr>
            </w:pPr>
            <w:r>
              <w:rPr>
                <w:color w:val="052635"/>
                <w:sz w:val="28"/>
                <w:szCs w:val="28"/>
                <w:lang w:val="en-US"/>
              </w:rPr>
              <w:t>IV</w:t>
            </w:r>
            <w:r>
              <w:rPr>
                <w:color w:val="052635"/>
                <w:sz w:val="28"/>
                <w:szCs w:val="28"/>
              </w:rPr>
              <w:t xml:space="preserve"> квартал</w:t>
            </w:r>
          </w:p>
          <w:p w:rsidR="00F375E4" w:rsidRPr="00B1372A" w:rsidRDefault="00B1372A" w:rsidP="00930F6A">
            <w:pPr>
              <w:pStyle w:val="a3"/>
              <w:spacing w:before="0" w:beforeAutospacing="0" w:after="15" w:afterAutospacing="0"/>
              <w:jc w:val="center"/>
              <w:rPr>
                <w:color w:val="69696A"/>
                <w:sz w:val="28"/>
                <w:szCs w:val="28"/>
              </w:rPr>
            </w:pPr>
            <w:r>
              <w:rPr>
                <w:color w:val="052635"/>
                <w:sz w:val="28"/>
                <w:szCs w:val="28"/>
              </w:rPr>
              <w:t xml:space="preserve"> 2016г.</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F375E4" w:rsidRPr="0088396A" w:rsidRDefault="00FB3FBD" w:rsidP="00930F6A">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r w:rsidR="006B67C6" w:rsidRPr="0088396A" w:rsidTr="00EE7FD6">
        <w:trPr>
          <w:trHeight w:val="1120"/>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6B67C6" w:rsidRDefault="006B67C6" w:rsidP="00930F6A">
            <w:pPr>
              <w:jc w:val="center"/>
              <w:rPr>
                <w:rFonts w:ascii="Times New Roman" w:hAnsi="Times New Roman" w:cs="Times New Roman"/>
                <w:color w:val="69696A"/>
                <w:sz w:val="28"/>
                <w:szCs w:val="28"/>
              </w:rPr>
            </w:pPr>
            <w:r>
              <w:rPr>
                <w:rFonts w:ascii="Times New Roman" w:hAnsi="Times New Roman" w:cs="Times New Roman"/>
                <w:color w:val="69696A"/>
                <w:sz w:val="28"/>
                <w:szCs w:val="28"/>
              </w:rPr>
              <w:t>9</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6B67C6" w:rsidRDefault="006B67C6" w:rsidP="00B1372A">
            <w:pPr>
              <w:pStyle w:val="a3"/>
              <w:spacing w:before="0" w:beforeAutospacing="0" w:after="15" w:afterAutospacing="0"/>
              <w:rPr>
                <w:color w:val="052635"/>
                <w:sz w:val="28"/>
                <w:szCs w:val="28"/>
              </w:rPr>
            </w:pPr>
            <w:r>
              <w:rPr>
                <w:color w:val="052635"/>
                <w:sz w:val="28"/>
                <w:szCs w:val="28"/>
              </w:rPr>
              <w:t xml:space="preserve">Информирование населения </w:t>
            </w:r>
            <w:r w:rsidR="009B70F6">
              <w:rPr>
                <w:color w:val="052635"/>
                <w:sz w:val="28"/>
                <w:szCs w:val="28"/>
              </w:rPr>
              <w:t xml:space="preserve">о результатах рассмотрения обращений граждан по фактам коррупции посредством ведомственных Интернет – порталов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9B70F6" w:rsidP="00930F6A">
            <w:pPr>
              <w:pStyle w:val="a3"/>
              <w:spacing w:before="0" w:beforeAutospacing="0" w:after="15" w:afterAutospacing="0"/>
              <w:jc w:val="center"/>
              <w:rPr>
                <w:color w:val="052635"/>
                <w:sz w:val="28"/>
                <w:szCs w:val="28"/>
              </w:rPr>
            </w:pPr>
            <w:r>
              <w:rPr>
                <w:color w:val="052635"/>
                <w:sz w:val="28"/>
                <w:szCs w:val="28"/>
              </w:rPr>
              <w:t xml:space="preserve">Ежеквартально </w:t>
            </w:r>
          </w:p>
          <w:p w:rsidR="006B67C6" w:rsidRPr="009B70F6" w:rsidRDefault="009B70F6" w:rsidP="00930F6A">
            <w:pPr>
              <w:pStyle w:val="a3"/>
              <w:spacing w:before="0" w:beforeAutospacing="0" w:after="15" w:afterAutospacing="0"/>
              <w:jc w:val="center"/>
              <w:rPr>
                <w:color w:val="052635"/>
                <w:sz w:val="28"/>
                <w:szCs w:val="28"/>
              </w:rPr>
            </w:pPr>
            <w:r>
              <w:rPr>
                <w:color w:val="052635"/>
                <w:sz w:val="28"/>
                <w:szCs w:val="28"/>
              </w:rPr>
              <w:t>2016г.</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6B67C6" w:rsidRDefault="009B70F6" w:rsidP="00930F6A">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r w:rsidR="009B70F6" w:rsidRPr="0088396A" w:rsidTr="00EE7FD6">
        <w:trPr>
          <w:trHeight w:val="1409"/>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9B70F6" w:rsidRDefault="009B70F6" w:rsidP="00930F6A">
            <w:pPr>
              <w:jc w:val="center"/>
              <w:rPr>
                <w:rFonts w:ascii="Times New Roman" w:hAnsi="Times New Roman" w:cs="Times New Roman"/>
                <w:color w:val="69696A"/>
                <w:sz w:val="28"/>
                <w:szCs w:val="28"/>
              </w:rPr>
            </w:pPr>
            <w:r>
              <w:rPr>
                <w:rFonts w:ascii="Times New Roman" w:hAnsi="Times New Roman" w:cs="Times New Roman"/>
                <w:color w:val="69696A"/>
                <w:sz w:val="28"/>
                <w:szCs w:val="28"/>
              </w:rPr>
              <w:t>10</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9B70F6" w:rsidRDefault="009B70F6" w:rsidP="00B1372A">
            <w:pPr>
              <w:pStyle w:val="a3"/>
              <w:spacing w:before="0" w:beforeAutospacing="0" w:after="15" w:afterAutospacing="0"/>
              <w:rPr>
                <w:color w:val="052635"/>
                <w:sz w:val="28"/>
                <w:szCs w:val="28"/>
              </w:rPr>
            </w:pPr>
            <w:r>
              <w:rPr>
                <w:color w:val="052635"/>
                <w:sz w:val="28"/>
                <w:szCs w:val="28"/>
              </w:rPr>
              <w:t>Рассмотрение вопросов реализации антикоррупционной политики в Чеченской Республике на заседаниях общественных советов при исполнительных органах исполнительной власти Чеченской Республики  (далее – общественные советы)</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9B70F6" w:rsidRDefault="00E67A08" w:rsidP="00930F6A">
            <w:pPr>
              <w:pStyle w:val="a3"/>
              <w:spacing w:before="0" w:beforeAutospacing="0" w:after="15" w:afterAutospacing="0"/>
              <w:jc w:val="center"/>
              <w:rPr>
                <w:color w:val="052635"/>
                <w:sz w:val="28"/>
                <w:szCs w:val="28"/>
              </w:rPr>
            </w:pPr>
            <w:r>
              <w:rPr>
                <w:color w:val="052635"/>
                <w:sz w:val="28"/>
                <w:szCs w:val="28"/>
              </w:rPr>
              <w:t>Ежегодно</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9B70F6" w:rsidRDefault="00E67A08" w:rsidP="00930F6A">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r w:rsidR="00EE7FD6" w:rsidRPr="0088396A" w:rsidTr="00EE7FD6">
        <w:trPr>
          <w:trHeight w:val="1120"/>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EE7FD6" w:rsidP="00EE7FD6">
            <w:pPr>
              <w:jc w:val="center"/>
              <w:rPr>
                <w:rFonts w:ascii="Times New Roman" w:hAnsi="Times New Roman" w:cs="Times New Roman"/>
                <w:color w:val="69696A"/>
                <w:sz w:val="28"/>
                <w:szCs w:val="28"/>
              </w:rPr>
            </w:pPr>
            <w:r>
              <w:rPr>
                <w:rFonts w:ascii="Times New Roman" w:hAnsi="Times New Roman" w:cs="Times New Roman"/>
                <w:color w:val="69696A"/>
                <w:sz w:val="28"/>
                <w:szCs w:val="28"/>
              </w:rPr>
              <w:t>11</w:t>
            </w:r>
          </w:p>
        </w:tc>
        <w:tc>
          <w:tcPr>
            <w:tcW w:w="8647"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EE7FD6" w:rsidP="00EE7FD6">
            <w:pPr>
              <w:pStyle w:val="a3"/>
              <w:spacing w:before="0" w:beforeAutospacing="0" w:after="15" w:afterAutospacing="0"/>
              <w:rPr>
                <w:color w:val="052635"/>
                <w:sz w:val="28"/>
                <w:szCs w:val="28"/>
              </w:rPr>
            </w:pPr>
            <w:r>
              <w:rPr>
                <w:color w:val="052635"/>
                <w:sz w:val="28"/>
                <w:szCs w:val="28"/>
              </w:rPr>
              <w:t>Размещение на официальном сайте министерства в сети Интернет информационных материалов о ходе реализации антикоррупционной политики</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EE7FD6" w:rsidP="00EE7FD6">
            <w:pPr>
              <w:pStyle w:val="a3"/>
              <w:spacing w:before="0" w:beforeAutospacing="0" w:after="15" w:afterAutospacing="0"/>
              <w:jc w:val="center"/>
              <w:rPr>
                <w:color w:val="052635"/>
                <w:sz w:val="28"/>
                <w:szCs w:val="28"/>
              </w:rPr>
            </w:pPr>
            <w:r>
              <w:rPr>
                <w:color w:val="052635"/>
                <w:sz w:val="28"/>
                <w:szCs w:val="28"/>
              </w:rPr>
              <w:t xml:space="preserve">Ежеквартально </w:t>
            </w:r>
          </w:p>
          <w:p w:rsidR="00EE7FD6" w:rsidRPr="009B70F6" w:rsidRDefault="00EE7FD6" w:rsidP="00EE7FD6">
            <w:pPr>
              <w:pStyle w:val="a3"/>
              <w:spacing w:before="0" w:beforeAutospacing="0" w:after="15" w:afterAutospacing="0"/>
              <w:jc w:val="center"/>
              <w:rPr>
                <w:color w:val="052635"/>
                <w:sz w:val="28"/>
                <w:szCs w:val="28"/>
              </w:rPr>
            </w:pPr>
            <w:r>
              <w:rPr>
                <w:color w:val="052635"/>
                <w:sz w:val="28"/>
                <w:szCs w:val="28"/>
              </w:rPr>
              <w:t>2016г.</w:t>
            </w:r>
          </w:p>
        </w:tc>
        <w:tc>
          <w:tcPr>
            <w:tcW w:w="3253" w:type="dxa"/>
            <w:tcBorders>
              <w:top w:val="outset" w:sz="6" w:space="0" w:color="auto"/>
              <w:left w:val="outset" w:sz="6" w:space="0" w:color="auto"/>
              <w:bottom w:val="outset" w:sz="6" w:space="0" w:color="auto"/>
              <w:right w:val="outset" w:sz="6" w:space="0" w:color="auto"/>
            </w:tcBorders>
            <w:shd w:val="clear" w:color="auto" w:fill="FFFFFF"/>
            <w:vAlign w:val="center"/>
          </w:tcPr>
          <w:p w:rsidR="00EE7FD6" w:rsidRDefault="00EE7FD6" w:rsidP="00EE7FD6">
            <w:pPr>
              <w:pStyle w:val="a3"/>
              <w:spacing w:before="0" w:beforeAutospacing="0" w:after="15" w:afterAutospacing="0"/>
              <w:jc w:val="center"/>
              <w:rPr>
                <w:color w:val="69696A"/>
                <w:sz w:val="28"/>
                <w:szCs w:val="28"/>
              </w:rPr>
            </w:pPr>
            <w:r>
              <w:rPr>
                <w:color w:val="69696A"/>
                <w:sz w:val="28"/>
                <w:szCs w:val="28"/>
              </w:rPr>
              <w:t>Отдел правовой и кадровой работы</w:t>
            </w:r>
          </w:p>
        </w:tc>
      </w:tr>
    </w:tbl>
    <w:p w:rsidR="00F375E4" w:rsidRPr="0088396A" w:rsidRDefault="00F375E4">
      <w:pPr>
        <w:rPr>
          <w:rFonts w:ascii="Times New Roman" w:hAnsi="Times New Roman" w:cs="Times New Roman"/>
          <w:sz w:val="28"/>
          <w:szCs w:val="28"/>
        </w:rPr>
      </w:pPr>
    </w:p>
    <w:sectPr w:rsidR="00F375E4" w:rsidRPr="0088396A" w:rsidSect="002F7CCB">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51"/>
    <w:rsid w:val="00086F38"/>
    <w:rsid w:val="0015221E"/>
    <w:rsid w:val="00175E17"/>
    <w:rsid w:val="00202E4E"/>
    <w:rsid w:val="00243696"/>
    <w:rsid w:val="0026633C"/>
    <w:rsid w:val="002755EB"/>
    <w:rsid w:val="00293CD7"/>
    <w:rsid w:val="002C1907"/>
    <w:rsid w:val="002F7CCB"/>
    <w:rsid w:val="00663B4F"/>
    <w:rsid w:val="006A2F51"/>
    <w:rsid w:val="006B67C6"/>
    <w:rsid w:val="006E5C51"/>
    <w:rsid w:val="00705B4E"/>
    <w:rsid w:val="00760EC9"/>
    <w:rsid w:val="0088396A"/>
    <w:rsid w:val="008F02E1"/>
    <w:rsid w:val="00930F6A"/>
    <w:rsid w:val="0096197C"/>
    <w:rsid w:val="009B70F6"/>
    <w:rsid w:val="00A52ADA"/>
    <w:rsid w:val="00B1372A"/>
    <w:rsid w:val="00C05D6F"/>
    <w:rsid w:val="00CC041D"/>
    <w:rsid w:val="00CD3B91"/>
    <w:rsid w:val="00CE6F3B"/>
    <w:rsid w:val="00D41FF2"/>
    <w:rsid w:val="00DC5FB9"/>
    <w:rsid w:val="00E0205D"/>
    <w:rsid w:val="00E67A08"/>
    <w:rsid w:val="00EA22C5"/>
    <w:rsid w:val="00EE7FD6"/>
    <w:rsid w:val="00F21339"/>
    <w:rsid w:val="00F375E4"/>
    <w:rsid w:val="00F43040"/>
    <w:rsid w:val="00F81BDD"/>
    <w:rsid w:val="00FB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8396A"/>
  </w:style>
  <w:style w:type="paragraph" w:styleId="a3">
    <w:name w:val="Normal (Web)"/>
    <w:basedOn w:val="a"/>
    <w:uiPriority w:val="99"/>
    <w:unhideWhenUsed/>
    <w:rsid w:val="0088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05D6F"/>
    <w:pPr>
      <w:spacing w:after="0" w:line="240" w:lineRule="auto"/>
    </w:pPr>
  </w:style>
  <w:style w:type="paragraph" w:styleId="a5">
    <w:name w:val="Balloon Text"/>
    <w:basedOn w:val="a"/>
    <w:link w:val="a6"/>
    <w:uiPriority w:val="99"/>
    <w:semiHidden/>
    <w:unhideWhenUsed/>
    <w:rsid w:val="00175E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5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8396A"/>
  </w:style>
  <w:style w:type="paragraph" w:styleId="a3">
    <w:name w:val="Normal (Web)"/>
    <w:basedOn w:val="a"/>
    <w:uiPriority w:val="99"/>
    <w:unhideWhenUsed/>
    <w:rsid w:val="0088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05D6F"/>
    <w:pPr>
      <w:spacing w:after="0" w:line="240" w:lineRule="auto"/>
    </w:pPr>
  </w:style>
  <w:style w:type="paragraph" w:styleId="a5">
    <w:name w:val="Balloon Text"/>
    <w:basedOn w:val="a"/>
    <w:link w:val="a6"/>
    <w:uiPriority w:val="99"/>
    <w:semiHidden/>
    <w:unhideWhenUsed/>
    <w:rsid w:val="00175E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EC99-A296-4B38-8F2E-5959D7D5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dc:creator>
  <cp:keywords/>
  <dc:description/>
  <cp:lastModifiedBy>RePack by Diakov</cp:lastModifiedBy>
  <cp:revision>31</cp:revision>
  <cp:lastPrinted>2016-08-02T11:44:00Z</cp:lastPrinted>
  <dcterms:created xsi:type="dcterms:W3CDTF">2014-10-22T11:04:00Z</dcterms:created>
  <dcterms:modified xsi:type="dcterms:W3CDTF">2016-09-02T14:09:00Z</dcterms:modified>
</cp:coreProperties>
</file>