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A023" w14:textId="2522FADD" w:rsidR="00BE60C6" w:rsidRPr="006F7176" w:rsidRDefault="006F7176" w:rsidP="006F7176">
      <w:pPr>
        <w:tabs>
          <w:tab w:val="left" w:pos="4111"/>
        </w:tabs>
        <w:ind w:firstLine="3544"/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</w:p>
    <w:p w14:paraId="4AE0AD53" w14:textId="7D43BD7E" w:rsidR="009D2FD8" w:rsidRPr="003D334A" w:rsidRDefault="003D334A" w:rsidP="003D334A">
      <w:pPr>
        <w:jc w:val="center"/>
        <w:rPr>
          <w:b/>
          <w:sz w:val="32"/>
          <w:szCs w:val="32"/>
        </w:rPr>
      </w:pPr>
      <w:r w:rsidRPr="003D334A">
        <w:rPr>
          <w:b/>
          <w:sz w:val="32"/>
          <w:szCs w:val="32"/>
        </w:rPr>
        <w:t xml:space="preserve">Извещение </w:t>
      </w:r>
      <w:r w:rsidR="009D2FD8" w:rsidRPr="003D334A">
        <w:rPr>
          <w:b/>
          <w:sz w:val="32"/>
          <w:szCs w:val="32"/>
        </w:rPr>
        <w:t xml:space="preserve">о проведении отбора управляющей компании </w:t>
      </w:r>
    </w:p>
    <w:p w14:paraId="1E5E4D34" w14:textId="46E10211" w:rsidR="009D2FD8" w:rsidRPr="003D334A" w:rsidRDefault="009D2FD8" w:rsidP="009D2FD8">
      <w:pPr>
        <w:jc w:val="center"/>
        <w:rPr>
          <w:b/>
          <w:sz w:val="32"/>
          <w:szCs w:val="32"/>
        </w:rPr>
      </w:pPr>
      <w:r w:rsidRPr="003D334A">
        <w:rPr>
          <w:b/>
          <w:sz w:val="32"/>
          <w:szCs w:val="32"/>
        </w:rPr>
        <w:t>промышленного технопарка «АЛЬТАИР» в сфере электронной промышленности</w:t>
      </w:r>
    </w:p>
    <w:p w14:paraId="5D9057D1" w14:textId="7AE427C2" w:rsidR="009D2FD8" w:rsidRDefault="009D2FD8" w:rsidP="009D2FD8">
      <w:pPr>
        <w:ind w:firstLine="0"/>
        <w:rPr>
          <w:b/>
          <w:sz w:val="28"/>
          <w:szCs w:val="28"/>
        </w:rPr>
      </w:pPr>
      <w:bookmarkStart w:id="0" w:name="_GoBack"/>
      <w:bookmarkEnd w:id="0"/>
    </w:p>
    <w:p w14:paraId="107D9201" w14:textId="05B0098F" w:rsidR="009D2FD8" w:rsidRPr="001F1004" w:rsidRDefault="009D2FD8" w:rsidP="003D334A">
      <w:pPr>
        <w:ind w:right="-2"/>
        <w:rPr>
          <w:b/>
          <w:sz w:val="28"/>
          <w:szCs w:val="28"/>
        </w:rPr>
      </w:pPr>
      <w:r w:rsidRPr="001F1004">
        <w:rPr>
          <w:b/>
          <w:sz w:val="28"/>
          <w:szCs w:val="28"/>
        </w:rPr>
        <w:t xml:space="preserve">Министерство промышленности и энергетики Чеченской Республики извещает о проведении отбора управляющей компании промышленного технопарка «АЛЬТАИР» в сфере электронной промышленности. </w:t>
      </w:r>
    </w:p>
    <w:p w14:paraId="52F422B4" w14:textId="1AD936D3" w:rsidR="00BE60C6" w:rsidRDefault="009D2FD8" w:rsidP="00BE60C6">
      <w:pPr>
        <w:ind w:right="-2" w:firstLine="708"/>
        <w:rPr>
          <w:sz w:val="28"/>
          <w:szCs w:val="28"/>
        </w:rPr>
      </w:pPr>
      <w:r>
        <w:rPr>
          <w:sz w:val="28"/>
          <w:szCs w:val="28"/>
        </w:rPr>
        <w:t>О</w:t>
      </w:r>
      <w:r w:rsidRPr="008F1D59">
        <w:rPr>
          <w:sz w:val="28"/>
          <w:szCs w:val="28"/>
        </w:rPr>
        <w:t>тбор</w:t>
      </w:r>
      <w:r>
        <w:rPr>
          <w:sz w:val="28"/>
          <w:szCs w:val="28"/>
        </w:rPr>
        <w:t xml:space="preserve"> </w:t>
      </w:r>
      <w:r w:rsidRPr="008F1D59">
        <w:rPr>
          <w:sz w:val="28"/>
          <w:szCs w:val="28"/>
        </w:rPr>
        <w:t>управляющей компании промышленного технопарка «АЛЬТАИР» в сфере электронной промышленност</w:t>
      </w:r>
      <w:r>
        <w:rPr>
          <w:sz w:val="28"/>
          <w:szCs w:val="28"/>
        </w:rPr>
        <w:t>и проводится в соответствии с П</w:t>
      </w:r>
      <w:r w:rsidRPr="008F1D59">
        <w:rPr>
          <w:sz w:val="28"/>
          <w:szCs w:val="28"/>
        </w:rPr>
        <w:t>орядком отбора управляющей компании промышленного технопарка на территории Чеченской Республики, утвержденным постановлением Правительства Чеченской Республики от</w:t>
      </w:r>
      <w:r>
        <w:rPr>
          <w:sz w:val="28"/>
          <w:szCs w:val="28"/>
        </w:rPr>
        <w:t xml:space="preserve"> </w:t>
      </w:r>
      <w:r w:rsidRPr="008F1D59">
        <w:rPr>
          <w:sz w:val="28"/>
          <w:szCs w:val="28"/>
        </w:rPr>
        <w:t>18 октября</w:t>
      </w:r>
      <w:r>
        <w:rPr>
          <w:sz w:val="28"/>
          <w:szCs w:val="28"/>
        </w:rPr>
        <w:t xml:space="preserve"> </w:t>
      </w:r>
      <w:r w:rsidRPr="008F1D59">
        <w:rPr>
          <w:sz w:val="28"/>
          <w:szCs w:val="28"/>
        </w:rPr>
        <w:t>2022 года № 261 «О мерах, направленных на создание и развитие промышленных технопарков на территории Чеченской Республики»</w:t>
      </w:r>
      <w:r>
        <w:rPr>
          <w:sz w:val="28"/>
          <w:szCs w:val="28"/>
        </w:rPr>
        <w:t xml:space="preserve">. </w:t>
      </w:r>
    </w:p>
    <w:p w14:paraId="69903280" w14:textId="539D0528" w:rsidR="009D2FD8" w:rsidRPr="001F1004" w:rsidRDefault="009D2FD8" w:rsidP="003D334A">
      <w:pPr>
        <w:ind w:right="-2" w:firstLine="708"/>
        <w:rPr>
          <w:b/>
          <w:bCs/>
          <w:sz w:val="28"/>
          <w:szCs w:val="28"/>
        </w:rPr>
      </w:pPr>
      <w:r w:rsidRPr="001F1004">
        <w:rPr>
          <w:b/>
          <w:bCs/>
          <w:sz w:val="28"/>
          <w:szCs w:val="28"/>
        </w:rPr>
        <w:t>Управляющие компании, претендующие на присвоение статуса управляющей компании промышленного технопарка «</w:t>
      </w:r>
      <w:proofErr w:type="gramStart"/>
      <w:r w:rsidRPr="001F1004">
        <w:rPr>
          <w:b/>
          <w:bCs/>
          <w:sz w:val="28"/>
          <w:szCs w:val="28"/>
        </w:rPr>
        <w:t xml:space="preserve">АЛЬТАИР» </w:t>
      </w:r>
      <w:r w:rsidR="003D334A">
        <w:rPr>
          <w:b/>
          <w:bCs/>
          <w:sz w:val="28"/>
          <w:szCs w:val="28"/>
        </w:rPr>
        <w:t xml:space="preserve">  </w:t>
      </w:r>
      <w:proofErr w:type="gramEnd"/>
      <w:r w:rsidR="003D334A">
        <w:rPr>
          <w:b/>
          <w:bCs/>
          <w:sz w:val="28"/>
          <w:szCs w:val="28"/>
        </w:rPr>
        <w:t xml:space="preserve">                             </w:t>
      </w:r>
      <w:r w:rsidRPr="001F1004">
        <w:rPr>
          <w:b/>
          <w:bCs/>
          <w:sz w:val="28"/>
          <w:szCs w:val="28"/>
        </w:rPr>
        <w:t xml:space="preserve">в сфере электронной промышленности, должны соответствовать следующим критериям: </w:t>
      </w:r>
    </w:p>
    <w:p w14:paraId="623914DE" w14:textId="77777777" w:rsidR="001F1004" w:rsidRPr="001F1004" w:rsidRDefault="001F1004" w:rsidP="003D334A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 xml:space="preserve">а) управляющая компания промышленного технопарка является юридическим лицом, действующим в форме хозяйственного общества, </w:t>
      </w:r>
      <w:r w:rsidRPr="001F1004">
        <w:rPr>
          <w:spacing w:val="-14"/>
          <w:sz w:val="28"/>
          <w:szCs w:val="28"/>
        </w:rPr>
        <w:t>государственного или муниципального унитарного предприятия, зарегистрированного</w:t>
      </w:r>
      <w:r w:rsidRPr="001F1004">
        <w:rPr>
          <w:sz w:val="28"/>
          <w:szCs w:val="28"/>
        </w:rPr>
        <w:t xml:space="preserve"> в соответствии с законодательством Российской Федерации на территории Чеченской Республики, и поставленным на учет в налоговых органах Российской Федерации в порядке, установленном законодательством Российской Федерации;</w:t>
      </w:r>
    </w:p>
    <w:p w14:paraId="42E27705" w14:textId="77777777" w:rsidR="001F1004" w:rsidRPr="001F1004" w:rsidRDefault="001F1004" w:rsidP="003D334A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 xml:space="preserve">б) </w:t>
      </w:r>
      <w:r w:rsidRPr="001F1004">
        <w:rPr>
          <w:color w:val="000000" w:themeColor="text1"/>
          <w:sz w:val="28"/>
          <w:szCs w:val="28"/>
        </w:rPr>
        <w:t>основной</w:t>
      </w:r>
      <w:r w:rsidRPr="001F1004">
        <w:rPr>
          <w:color w:val="C00000"/>
          <w:sz w:val="28"/>
          <w:szCs w:val="28"/>
        </w:rPr>
        <w:t xml:space="preserve"> </w:t>
      </w:r>
      <w:r w:rsidRPr="001F1004">
        <w:rPr>
          <w:sz w:val="28"/>
          <w:szCs w:val="28"/>
        </w:rPr>
        <w:t xml:space="preserve">вид деятельности управляющей компании промышленного технопарка в соответствии с его уставом входит </w:t>
      </w:r>
      <w:r w:rsidRPr="001F1004">
        <w:rPr>
          <w:color w:val="000000" w:themeColor="text1"/>
          <w:sz w:val="28"/>
          <w:szCs w:val="28"/>
        </w:rPr>
        <w:t>в</w:t>
      </w:r>
      <w:r w:rsidRPr="001F1004">
        <w:rPr>
          <w:sz w:val="28"/>
          <w:szCs w:val="28"/>
        </w:rPr>
        <w:t xml:space="preserve"> перечень видов деятельности по управлению созданием, развитием и эксплуатацией промышленного технопарка, а также предоставлению резидентам промышленного технопарка услуг, необходимых им для осуществления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полученных научно-технических результатов, утверждаемый Министерством промышленности и торговли Российской Федерации;</w:t>
      </w:r>
    </w:p>
    <w:p w14:paraId="04FCC3A7" w14:textId="77777777" w:rsidR="001F1004" w:rsidRPr="001F1004" w:rsidRDefault="001F1004" w:rsidP="003D334A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 xml:space="preserve">в) виды деятельности управляющей компании промышленного технопарка, входящие в перечень видов деятельности по управлению созданием, развитием и эксплуатацией промышленного технопарка, а также предоставлению резидентам промышленного технопарка услуг, необходимых им для осуществления промышленного производства, и (или) научно-технической деятельности, и (или) инновационной деятельности в целях освоения производства промышленной продукции и коммерциализации </w:t>
      </w:r>
      <w:r w:rsidRPr="001F1004">
        <w:rPr>
          <w:sz w:val="28"/>
          <w:szCs w:val="28"/>
        </w:rPr>
        <w:lastRenderedPageBreak/>
        <w:t xml:space="preserve">полученных научно-технических результатов, </w:t>
      </w:r>
      <w:r w:rsidRPr="001F1004">
        <w:rPr>
          <w:color w:val="000000" w:themeColor="text1"/>
          <w:sz w:val="28"/>
          <w:szCs w:val="28"/>
        </w:rPr>
        <w:t xml:space="preserve">утверждаемый Министерством промышленности и торговли Российской Федерации </w:t>
      </w:r>
      <w:r w:rsidRPr="001F1004">
        <w:rPr>
          <w:sz w:val="28"/>
          <w:szCs w:val="28"/>
        </w:rPr>
        <w:t>составляют не менее                                   80 процентов всех видов деятельности управляющей компании промышленного технопарка согласно выписке из Единого государственного реестра юридических лиц;</w:t>
      </w:r>
    </w:p>
    <w:p w14:paraId="6FEA800F" w14:textId="77777777" w:rsidR="001F1004" w:rsidRPr="001F1004" w:rsidRDefault="001F1004" w:rsidP="003D334A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>г) управляющая компания промышленного технопарка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A67F9E9" w14:textId="4B0E64A8" w:rsidR="003D334A" w:rsidRPr="001F1004" w:rsidRDefault="001F1004" w:rsidP="00BE60C6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 xml:space="preserve">д) управляющая компания промышленного технопарка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</w:t>
      </w:r>
      <w:r w:rsidRPr="001F1004">
        <w:rPr>
          <w:spacing w:val="-8"/>
          <w:sz w:val="28"/>
          <w:szCs w:val="28"/>
        </w:rPr>
        <w:t>процедура банкротства, деятельность управляющей компании промышленного</w:t>
      </w:r>
      <w:r w:rsidRPr="001F1004">
        <w:rPr>
          <w:sz w:val="28"/>
          <w:szCs w:val="28"/>
        </w:rPr>
        <w:t xml:space="preserve"> технопарка не должна быть приостановлена в порядке, предусмотренном законодательством Российской Федерации.</w:t>
      </w:r>
    </w:p>
    <w:p w14:paraId="36796D1F" w14:textId="3D0A5D6B" w:rsidR="003F5BE5" w:rsidRPr="001F1004" w:rsidRDefault="003F5BE5" w:rsidP="003D334A">
      <w:pPr>
        <w:ind w:right="-2"/>
        <w:rPr>
          <w:b/>
          <w:sz w:val="28"/>
          <w:szCs w:val="28"/>
        </w:rPr>
      </w:pPr>
      <w:r w:rsidRPr="001F1004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Управляющая компания для участия в отборе </w:t>
      </w:r>
      <w:r w:rsidRPr="001F1004">
        <w:rPr>
          <w:b/>
          <w:sz w:val="28"/>
          <w:szCs w:val="28"/>
        </w:rPr>
        <w:t xml:space="preserve">управляющей компании промышленного технопарка «АЛЬТАИР» в сфере электронной промышленности представляет в Министерство промышленности и энергетики Чеченской Республики следующие документы: </w:t>
      </w:r>
    </w:p>
    <w:p w14:paraId="3875B1F6" w14:textId="720D2B2A" w:rsidR="001F1004" w:rsidRPr="001F1004" w:rsidRDefault="00A65A6D" w:rsidP="003D334A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F1004">
        <w:rPr>
          <w:sz w:val="28"/>
          <w:szCs w:val="28"/>
        </w:rPr>
        <w:t xml:space="preserve">) </w:t>
      </w:r>
      <w:r w:rsidR="001F1004" w:rsidRPr="001F1004">
        <w:rPr>
          <w:sz w:val="28"/>
          <w:szCs w:val="28"/>
        </w:rPr>
        <w:t xml:space="preserve">заявление в произвольной письменной форме об участии в отборе управляющей компании промышленного технопарка (далее – заявление об участии в отборе), содержащее информацию о том, что не находится в процессе реорганизации (за исключением реорганизации в форме присоединения к юридическому лицу, являющемуся участником отбора, </w:t>
      </w:r>
      <w:r w:rsidR="001F1004" w:rsidRPr="001F1004">
        <w:rPr>
          <w:spacing w:val="-8"/>
          <w:sz w:val="28"/>
          <w:szCs w:val="28"/>
        </w:rPr>
        <w:t>другого юридического лица), ликвидации, в отношении него не введена процедура</w:t>
      </w:r>
      <w:r w:rsidR="001F1004" w:rsidRPr="001F1004">
        <w:rPr>
          <w:sz w:val="28"/>
          <w:szCs w:val="28"/>
        </w:rPr>
        <w:t xml:space="preserve"> </w:t>
      </w:r>
      <w:r w:rsidR="001F1004" w:rsidRPr="001F1004">
        <w:rPr>
          <w:spacing w:val="-8"/>
          <w:sz w:val="28"/>
          <w:szCs w:val="28"/>
        </w:rPr>
        <w:t>банкротства, деятельность управляющей компании промышленного технопарка</w:t>
      </w:r>
      <w:r w:rsidR="001F1004" w:rsidRPr="001F1004">
        <w:rPr>
          <w:sz w:val="28"/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14:paraId="16390DE0" w14:textId="3B712425" w:rsidR="001F1004" w:rsidRPr="001F1004" w:rsidRDefault="001F1004" w:rsidP="003D334A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1004">
        <w:rPr>
          <w:sz w:val="28"/>
          <w:szCs w:val="28"/>
        </w:rPr>
        <w:t xml:space="preserve">выписку из реестра акционеров (для акционерных обществ), полученную не ранее 30 календарных дней до даты подачи заявления об участии в отборе, либо выписку из списка участников общества (для обществ с ограниченной ответственностью), заверенную подписью руководителя управляющей компании промышленного технопарка и печатью </w:t>
      </w:r>
      <w:r>
        <w:rPr>
          <w:sz w:val="28"/>
          <w:szCs w:val="28"/>
        </w:rPr>
        <w:t xml:space="preserve">                                  </w:t>
      </w:r>
      <w:proofErr w:type="gramStart"/>
      <w:r>
        <w:rPr>
          <w:sz w:val="28"/>
          <w:szCs w:val="28"/>
        </w:rPr>
        <w:t xml:space="preserve">   </w:t>
      </w:r>
      <w:r w:rsidRPr="001F1004">
        <w:rPr>
          <w:sz w:val="28"/>
          <w:szCs w:val="28"/>
        </w:rPr>
        <w:t>(</w:t>
      </w:r>
      <w:proofErr w:type="gramEnd"/>
      <w:r w:rsidRPr="001F1004">
        <w:rPr>
          <w:sz w:val="28"/>
          <w:szCs w:val="28"/>
        </w:rPr>
        <w:t>при наличии печати);</w:t>
      </w:r>
    </w:p>
    <w:p w14:paraId="25D6063F" w14:textId="0917AC8B" w:rsidR="001F1004" w:rsidRPr="001F1004" w:rsidRDefault="001F1004" w:rsidP="003D334A">
      <w:pPr>
        <w:ind w:right="-2" w:firstLine="709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3) </w:t>
      </w:r>
      <w:r w:rsidRPr="001F1004">
        <w:rPr>
          <w:spacing w:val="-6"/>
          <w:sz w:val="28"/>
          <w:szCs w:val="28"/>
        </w:rPr>
        <w:t>справку налогового органа, подтверждающую отсутствие у управляющей</w:t>
      </w:r>
      <w:r w:rsidRPr="001F1004">
        <w:rPr>
          <w:sz w:val="28"/>
          <w:szCs w:val="28"/>
        </w:rPr>
        <w:t xml:space="preserve"> компании промышленного технопарка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(тридцать) календарных дней до даты подачи заявления об участии в отборе;</w:t>
      </w:r>
    </w:p>
    <w:p w14:paraId="1EBA5763" w14:textId="5AFDECA1" w:rsidR="001F1004" w:rsidRPr="001F1004" w:rsidRDefault="001F1004" w:rsidP="003D334A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F1004">
        <w:rPr>
          <w:sz w:val="28"/>
          <w:szCs w:val="28"/>
        </w:rPr>
        <w:t>справку об отсутствии просроченной задолженности по заработной плате, заверенную подписью руководителя управляющей компании промышленного технопарка и печатью (при наличии печати);</w:t>
      </w:r>
    </w:p>
    <w:p w14:paraId="6DB722CA" w14:textId="56F8687A" w:rsidR="001F1004" w:rsidRPr="001F1004" w:rsidRDefault="001F1004" w:rsidP="003D334A">
      <w:pPr>
        <w:ind w:right="-2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F1004">
        <w:rPr>
          <w:sz w:val="28"/>
          <w:szCs w:val="28"/>
        </w:rPr>
        <w:t xml:space="preserve">справку, подтверждающую соответствие управляющей компании </w:t>
      </w:r>
      <w:r w:rsidRPr="001F1004">
        <w:rPr>
          <w:sz w:val="28"/>
          <w:szCs w:val="28"/>
        </w:rPr>
        <w:lastRenderedPageBreak/>
        <w:t>промышленного технопарка критерию, указанному в подпункте «в» пункта 5 настоящего Порядка, заверенную подписью руководителя управляющей компании промышленного технопарка и печатью (при наличии печати);</w:t>
      </w:r>
    </w:p>
    <w:p w14:paraId="25BE9792" w14:textId="213DA9A4" w:rsidR="001F1004" w:rsidRPr="001F1004" w:rsidRDefault="001F1004" w:rsidP="003D334A">
      <w:pPr>
        <w:ind w:right="-2" w:firstLine="709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6) </w:t>
      </w:r>
      <w:r w:rsidRPr="001F1004">
        <w:rPr>
          <w:spacing w:val="-12"/>
          <w:sz w:val="28"/>
          <w:szCs w:val="28"/>
        </w:rPr>
        <w:t>копию документа, подтверждающего полномочия руководителя управляющей</w:t>
      </w:r>
      <w:r w:rsidRPr="001F1004">
        <w:rPr>
          <w:sz w:val="28"/>
          <w:szCs w:val="28"/>
        </w:rPr>
        <w:t xml:space="preserve"> компании промышленного технопарка или иного лица, действующего от имени заявителя, заверенную подписью руководителя управляющей компании промышленного технопарка и печатью </w:t>
      </w: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 xml:space="preserve">   </w:t>
      </w:r>
      <w:r w:rsidRPr="001F1004">
        <w:rPr>
          <w:sz w:val="28"/>
          <w:szCs w:val="28"/>
        </w:rPr>
        <w:t>(</w:t>
      </w:r>
      <w:proofErr w:type="gramEnd"/>
      <w:r w:rsidRPr="001F1004">
        <w:rPr>
          <w:sz w:val="28"/>
          <w:szCs w:val="28"/>
        </w:rPr>
        <w:t>при наличии печати).</w:t>
      </w:r>
    </w:p>
    <w:p w14:paraId="381B7232" w14:textId="77777777" w:rsidR="001F1004" w:rsidRDefault="001F1004" w:rsidP="003D334A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 xml:space="preserve">Управляющая компания промышленного технопарка вправе по собственной инициативе представить выписку из Единого государственного реестра юридических лиц (если учредителем управляющей компании промышленного технопарка является иная управляющая компания промышленного технопарка – дополнительно выписку из Единого государственного реестра юридических лиц по каждому учредителю), выданную в срок не ранее 30 (тридцати) календарных дней до даты подачи заявления об участии в отборе. </w:t>
      </w:r>
    </w:p>
    <w:p w14:paraId="204798E0" w14:textId="4A0B0BC4" w:rsidR="003F5BE5" w:rsidRPr="00BE60C6" w:rsidRDefault="001F1004" w:rsidP="00BE60C6">
      <w:pPr>
        <w:ind w:right="-2" w:firstLine="709"/>
        <w:rPr>
          <w:sz w:val="28"/>
          <w:szCs w:val="28"/>
        </w:rPr>
      </w:pPr>
      <w:r w:rsidRPr="001F1004">
        <w:rPr>
          <w:sz w:val="28"/>
          <w:szCs w:val="28"/>
        </w:rPr>
        <w:t xml:space="preserve">В случае если управляющая компания </w:t>
      </w:r>
      <w:r w:rsidRPr="001F1004">
        <w:rPr>
          <w:spacing w:val="-8"/>
          <w:sz w:val="28"/>
          <w:szCs w:val="28"/>
        </w:rPr>
        <w:t>промышленного технопарка не представила указанные документы самостоятельно</w:t>
      </w:r>
      <w:r w:rsidRPr="001F1004">
        <w:rPr>
          <w:sz w:val="28"/>
          <w:szCs w:val="28"/>
        </w:rPr>
        <w:t>,</w:t>
      </w:r>
      <w:r>
        <w:rPr>
          <w:sz w:val="28"/>
          <w:szCs w:val="28"/>
        </w:rPr>
        <w:t xml:space="preserve"> Министерство промышленности и </w:t>
      </w:r>
      <w:r w:rsidR="003D334A">
        <w:rPr>
          <w:sz w:val="28"/>
          <w:szCs w:val="28"/>
        </w:rPr>
        <w:t xml:space="preserve">энергетики Чеченской Республики </w:t>
      </w:r>
      <w:r w:rsidRPr="001F1004">
        <w:rPr>
          <w:sz w:val="28"/>
          <w:szCs w:val="28"/>
        </w:rPr>
        <w:t xml:space="preserve">получает выписки из Единого государственного реестра юридических лиц, сформированные с использованием электронного сервиса «Предоставление сведений из ЕГРЮЛ о конкретном юридическом лице в формате электронного документа» официального сайта Федеральной налоговой службы в сети Интернет по адресу www.egrul.nalog.ru.     </w:t>
      </w:r>
    </w:p>
    <w:p w14:paraId="793F924A" w14:textId="20830394" w:rsidR="003F5BE5" w:rsidRDefault="00A7478C" w:rsidP="003D334A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3F5BE5">
        <w:rPr>
          <w:b/>
          <w:sz w:val="28"/>
          <w:szCs w:val="28"/>
        </w:rPr>
        <w:t>окумент</w:t>
      </w:r>
      <w:r>
        <w:rPr>
          <w:b/>
          <w:sz w:val="28"/>
          <w:szCs w:val="28"/>
        </w:rPr>
        <w:t xml:space="preserve">ы </w:t>
      </w:r>
      <w:r w:rsidR="003F5BE5">
        <w:rPr>
          <w:b/>
          <w:sz w:val="28"/>
          <w:szCs w:val="28"/>
        </w:rPr>
        <w:t xml:space="preserve">для проведения </w:t>
      </w:r>
      <w:r w:rsidR="003F5BE5" w:rsidRPr="009D2FD8">
        <w:rPr>
          <w:b/>
          <w:sz w:val="28"/>
          <w:szCs w:val="28"/>
        </w:rPr>
        <w:t>отбора управляющей компании промышленного технопарка «АЛЬТАИР» в сфере электронной промышленности</w:t>
      </w:r>
      <w:r>
        <w:rPr>
          <w:b/>
          <w:sz w:val="28"/>
          <w:szCs w:val="28"/>
        </w:rPr>
        <w:t xml:space="preserve"> принимаются Министерством промышленности и энергетики Чеченской Республики по адресу: </w:t>
      </w:r>
      <w:proofErr w:type="gramStart"/>
      <w:r w:rsidR="00D5014C" w:rsidRPr="00D5014C">
        <w:rPr>
          <w:b/>
          <w:sz w:val="28"/>
          <w:szCs w:val="28"/>
        </w:rPr>
        <w:t>364051</w:t>
      </w:r>
      <w:r w:rsidR="00D5014C">
        <w:rPr>
          <w:b/>
          <w:sz w:val="28"/>
          <w:szCs w:val="28"/>
        </w:rPr>
        <w:t xml:space="preserve">,   </w:t>
      </w:r>
      <w:proofErr w:type="gramEnd"/>
      <w:r w:rsidR="00D5014C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Чечен</w:t>
      </w:r>
      <w:r w:rsidR="00D5014C">
        <w:rPr>
          <w:b/>
          <w:sz w:val="28"/>
          <w:szCs w:val="28"/>
        </w:rPr>
        <w:t xml:space="preserve">ская Республика, </w:t>
      </w:r>
      <w:r>
        <w:rPr>
          <w:b/>
          <w:sz w:val="28"/>
          <w:szCs w:val="28"/>
        </w:rPr>
        <w:t xml:space="preserve">г. Грозный, ул. </w:t>
      </w:r>
      <w:r w:rsidR="00D5014C">
        <w:rPr>
          <w:b/>
          <w:sz w:val="28"/>
          <w:szCs w:val="28"/>
        </w:rPr>
        <w:t xml:space="preserve">М.Г. </w:t>
      </w:r>
      <w:proofErr w:type="spellStart"/>
      <w:r>
        <w:rPr>
          <w:b/>
          <w:sz w:val="28"/>
          <w:szCs w:val="28"/>
        </w:rPr>
        <w:t>Гайрбекова</w:t>
      </w:r>
      <w:proofErr w:type="spellEnd"/>
      <w:r>
        <w:rPr>
          <w:b/>
          <w:sz w:val="28"/>
          <w:szCs w:val="28"/>
        </w:rPr>
        <w:t>,</w:t>
      </w:r>
      <w:r w:rsidR="00D5014C">
        <w:rPr>
          <w:b/>
          <w:sz w:val="28"/>
          <w:szCs w:val="28"/>
        </w:rPr>
        <w:t xml:space="preserve"> 69, 4 этаж,                       отдел делопроизводства</w:t>
      </w:r>
      <w:r w:rsidR="00026BE4">
        <w:rPr>
          <w:b/>
          <w:sz w:val="28"/>
          <w:szCs w:val="28"/>
        </w:rPr>
        <w:t>, правовой и кадровой работы (канцеляри</w:t>
      </w:r>
      <w:r w:rsidR="0072089F">
        <w:rPr>
          <w:b/>
          <w:sz w:val="28"/>
          <w:szCs w:val="28"/>
        </w:rPr>
        <w:t>я).</w:t>
      </w:r>
    </w:p>
    <w:p w14:paraId="71DB6980" w14:textId="781E7D17" w:rsidR="00A7478C" w:rsidRDefault="00A7478C" w:rsidP="003D334A">
      <w:pPr>
        <w:spacing w:line="240" w:lineRule="exact"/>
        <w:ind w:right="-2"/>
        <w:rPr>
          <w:sz w:val="28"/>
          <w:szCs w:val="28"/>
        </w:rPr>
      </w:pPr>
    </w:p>
    <w:p w14:paraId="44B1E2AD" w14:textId="77777777" w:rsidR="00D5014C" w:rsidRDefault="00D5014C" w:rsidP="00026BE4">
      <w:pPr>
        <w:spacing w:line="240" w:lineRule="exact"/>
        <w:ind w:right="-2" w:firstLine="0"/>
        <w:rPr>
          <w:sz w:val="28"/>
          <w:szCs w:val="28"/>
        </w:rPr>
      </w:pPr>
    </w:p>
    <w:p w14:paraId="096B591A" w14:textId="3A73CFD4" w:rsidR="00A7478C" w:rsidRPr="0072089F" w:rsidRDefault="00A7478C" w:rsidP="003D334A">
      <w:pPr>
        <w:spacing w:line="240" w:lineRule="exact"/>
        <w:ind w:right="-2"/>
        <w:rPr>
          <w:b/>
          <w:sz w:val="28"/>
          <w:szCs w:val="28"/>
        </w:rPr>
      </w:pPr>
      <w:r w:rsidRPr="0072089F">
        <w:rPr>
          <w:b/>
          <w:sz w:val="28"/>
          <w:szCs w:val="28"/>
        </w:rPr>
        <w:t>Контактный телефон:</w:t>
      </w:r>
      <w:r w:rsidR="00026BE4" w:rsidRPr="0072089F">
        <w:rPr>
          <w:b/>
          <w:sz w:val="28"/>
          <w:szCs w:val="28"/>
        </w:rPr>
        <w:t xml:space="preserve"> 8 (8712) 29-29-31 </w:t>
      </w:r>
      <w:r w:rsidR="00A65A6D" w:rsidRPr="0072089F">
        <w:rPr>
          <w:b/>
          <w:sz w:val="28"/>
          <w:szCs w:val="28"/>
        </w:rPr>
        <w:t xml:space="preserve"> </w:t>
      </w:r>
      <w:r w:rsidRPr="0072089F">
        <w:rPr>
          <w:b/>
          <w:sz w:val="28"/>
          <w:szCs w:val="28"/>
        </w:rPr>
        <w:t xml:space="preserve"> </w:t>
      </w:r>
    </w:p>
    <w:p w14:paraId="7645E8D3" w14:textId="77777777" w:rsidR="00A7478C" w:rsidRPr="0072089F" w:rsidRDefault="00A7478C" w:rsidP="003D334A">
      <w:pPr>
        <w:spacing w:line="240" w:lineRule="exact"/>
        <w:ind w:right="-2"/>
        <w:rPr>
          <w:b/>
          <w:bCs/>
          <w:sz w:val="28"/>
          <w:szCs w:val="28"/>
        </w:rPr>
      </w:pPr>
    </w:p>
    <w:p w14:paraId="57E01B13" w14:textId="569F0C79" w:rsidR="00800810" w:rsidRPr="0072089F" w:rsidRDefault="0072089F" w:rsidP="0072089F">
      <w:pPr>
        <w:spacing w:line="240" w:lineRule="exact"/>
        <w:ind w:right="-2"/>
        <w:rPr>
          <w:b/>
          <w:bCs/>
          <w:sz w:val="28"/>
          <w:szCs w:val="28"/>
        </w:rPr>
      </w:pPr>
      <w:r w:rsidRPr="0072089F">
        <w:rPr>
          <w:b/>
          <w:bCs/>
          <w:sz w:val="28"/>
          <w:szCs w:val="28"/>
        </w:rPr>
        <w:t>Срок подачи документов: с 28 октяб</w:t>
      </w:r>
      <w:r>
        <w:rPr>
          <w:b/>
          <w:bCs/>
          <w:sz w:val="28"/>
          <w:szCs w:val="28"/>
        </w:rPr>
        <w:t xml:space="preserve">ря </w:t>
      </w:r>
      <w:r w:rsidRPr="0072089F">
        <w:rPr>
          <w:b/>
          <w:bCs/>
          <w:sz w:val="28"/>
          <w:szCs w:val="28"/>
        </w:rPr>
        <w:t xml:space="preserve">по 7 ноября 2022 года. </w:t>
      </w:r>
    </w:p>
    <w:sectPr w:rsidR="00800810" w:rsidRPr="0072089F" w:rsidSect="003D334A">
      <w:headerReference w:type="default" r:id="rId8"/>
      <w:pgSz w:w="11905" w:h="16837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CE5D6" w14:textId="77777777" w:rsidR="0088374E" w:rsidRDefault="0088374E" w:rsidP="00296511">
      <w:r>
        <w:separator/>
      </w:r>
    </w:p>
  </w:endnote>
  <w:endnote w:type="continuationSeparator" w:id="0">
    <w:p w14:paraId="3051263C" w14:textId="77777777" w:rsidR="0088374E" w:rsidRDefault="0088374E" w:rsidP="00296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DAD7B" w14:textId="77777777" w:rsidR="0088374E" w:rsidRDefault="0088374E" w:rsidP="00296511">
      <w:r>
        <w:separator/>
      </w:r>
    </w:p>
  </w:footnote>
  <w:footnote w:type="continuationSeparator" w:id="0">
    <w:p w14:paraId="0E062BE4" w14:textId="77777777" w:rsidR="0088374E" w:rsidRDefault="0088374E" w:rsidP="00296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C530" w14:textId="77777777" w:rsidR="00BF7E2A" w:rsidRDefault="00BF7E2A">
    <w:pPr>
      <w:pStyle w:val="af1"/>
      <w:jc w:val="center"/>
    </w:pPr>
  </w:p>
  <w:p w14:paraId="724C99A7" w14:textId="77777777" w:rsidR="00BF7E2A" w:rsidRDefault="00BF7E2A">
    <w:pPr>
      <w:pStyle w:val="af1"/>
      <w:jc w:val="center"/>
    </w:pPr>
  </w:p>
  <w:p w14:paraId="7FAF85FD" w14:textId="77777777" w:rsidR="00BF7E2A" w:rsidRDefault="00BF7E2A">
    <w:pPr>
      <w:pStyle w:val="af1"/>
      <w:jc w:val="center"/>
    </w:pPr>
  </w:p>
  <w:p w14:paraId="0BB43186" w14:textId="77777777" w:rsidR="00BF7E2A" w:rsidRDefault="00BF7E2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3F044F92"/>
    <w:multiLevelType w:val="hybridMultilevel"/>
    <w:tmpl w:val="20B2A82E"/>
    <w:lvl w:ilvl="0" w:tplc="F0466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B571338"/>
    <w:multiLevelType w:val="multilevel"/>
    <w:tmpl w:val="19CE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8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07F26"/>
    <w:rsid w:val="00012DDB"/>
    <w:rsid w:val="0001785A"/>
    <w:rsid w:val="000214A2"/>
    <w:rsid w:val="0002639E"/>
    <w:rsid w:val="00026725"/>
    <w:rsid w:val="00026BE4"/>
    <w:rsid w:val="00027FB5"/>
    <w:rsid w:val="00030373"/>
    <w:rsid w:val="00033375"/>
    <w:rsid w:val="0004573C"/>
    <w:rsid w:val="000500AA"/>
    <w:rsid w:val="000541D5"/>
    <w:rsid w:val="00063516"/>
    <w:rsid w:val="00063DDE"/>
    <w:rsid w:val="00064500"/>
    <w:rsid w:val="00075147"/>
    <w:rsid w:val="000823A2"/>
    <w:rsid w:val="00085C6F"/>
    <w:rsid w:val="00090363"/>
    <w:rsid w:val="00090980"/>
    <w:rsid w:val="000921D1"/>
    <w:rsid w:val="00097D93"/>
    <w:rsid w:val="000A6DB3"/>
    <w:rsid w:val="000C01A7"/>
    <w:rsid w:val="000C6974"/>
    <w:rsid w:val="000C6B6C"/>
    <w:rsid w:val="000C7308"/>
    <w:rsid w:val="000C7932"/>
    <w:rsid w:val="000D4E1A"/>
    <w:rsid w:val="000D53E4"/>
    <w:rsid w:val="000D6606"/>
    <w:rsid w:val="000E062C"/>
    <w:rsid w:val="000F3493"/>
    <w:rsid w:val="000F71D1"/>
    <w:rsid w:val="00103944"/>
    <w:rsid w:val="00104429"/>
    <w:rsid w:val="00107931"/>
    <w:rsid w:val="00120272"/>
    <w:rsid w:val="001226C3"/>
    <w:rsid w:val="00146820"/>
    <w:rsid w:val="001473B4"/>
    <w:rsid w:val="00151CF9"/>
    <w:rsid w:val="00177053"/>
    <w:rsid w:val="00177EED"/>
    <w:rsid w:val="00180046"/>
    <w:rsid w:val="00184688"/>
    <w:rsid w:val="001A4702"/>
    <w:rsid w:val="001C2B32"/>
    <w:rsid w:val="001C5B84"/>
    <w:rsid w:val="001D6484"/>
    <w:rsid w:val="001E3F43"/>
    <w:rsid w:val="001F1004"/>
    <w:rsid w:val="001F2F59"/>
    <w:rsid w:val="001F6817"/>
    <w:rsid w:val="00203DE1"/>
    <w:rsid w:val="00206F1B"/>
    <w:rsid w:val="00211D6E"/>
    <w:rsid w:val="00214319"/>
    <w:rsid w:val="00217D65"/>
    <w:rsid w:val="00226534"/>
    <w:rsid w:val="00230062"/>
    <w:rsid w:val="002346B8"/>
    <w:rsid w:val="00235268"/>
    <w:rsid w:val="0023627A"/>
    <w:rsid w:val="00236431"/>
    <w:rsid w:val="00241AA1"/>
    <w:rsid w:val="00242939"/>
    <w:rsid w:val="00243C14"/>
    <w:rsid w:val="00247F93"/>
    <w:rsid w:val="0025259E"/>
    <w:rsid w:val="00262A4A"/>
    <w:rsid w:val="0026326C"/>
    <w:rsid w:val="00272456"/>
    <w:rsid w:val="00273E30"/>
    <w:rsid w:val="0027455E"/>
    <w:rsid w:val="0028790D"/>
    <w:rsid w:val="00294D25"/>
    <w:rsid w:val="00294E01"/>
    <w:rsid w:val="00296511"/>
    <w:rsid w:val="002A2A96"/>
    <w:rsid w:val="002A6937"/>
    <w:rsid w:val="002B12D5"/>
    <w:rsid w:val="002B20B1"/>
    <w:rsid w:val="002D1A8F"/>
    <w:rsid w:val="002D4C44"/>
    <w:rsid w:val="002D59C8"/>
    <w:rsid w:val="002E071D"/>
    <w:rsid w:val="002E33D9"/>
    <w:rsid w:val="002F22EA"/>
    <w:rsid w:val="002F56BB"/>
    <w:rsid w:val="002F73D2"/>
    <w:rsid w:val="002F75A7"/>
    <w:rsid w:val="00304D2C"/>
    <w:rsid w:val="00324EFA"/>
    <w:rsid w:val="003471C3"/>
    <w:rsid w:val="003647EC"/>
    <w:rsid w:val="003657C8"/>
    <w:rsid w:val="00371C12"/>
    <w:rsid w:val="003810F9"/>
    <w:rsid w:val="003836AB"/>
    <w:rsid w:val="003970C3"/>
    <w:rsid w:val="003B2AA5"/>
    <w:rsid w:val="003C5EC3"/>
    <w:rsid w:val="003D334A"/>
    <w:rsid w:val="003F27F1"/>
    <w:rsid w:val="003F5BE5"/>
    <w:rsid w:val="003F5DFB"/>
    <w:rsid w:val="003F658B"/>
    <w:rsid w:val="00400BF3"/>
    <w:rsid w:val="004227DC"/>
    <w:rsid w:val="004235CE"/>
    <w:rsid w:val="00424397"/>
    <w:rsid w:val="00427BDA"/>
    <w:rsid w:val="0043247C"/>
    <w:rsid w:val="00440AD2"/>
    <w:rsid w:val="00441C73"/>
    <w:rsid w:val="004477C6"/>
    <w:rsid w:val="00450193"/>
    <w:rsid w:val="00450711"/>
    <w:rsid w:val="0046094A"/>
    <w:rsid w:val="0046167A"/>
    <w:rsid w:val="00467BDC"/>
    <w:rsid w:val="00474FF9"/>
    <w:rsid w:val="00490A2D"/>
    <w:rsid w:val="00492AD2"/>
    <w:rsid w:val="00494AD1"/>
    <w:rsid w:val="004A772D"/>
    <w:rsid w:val="004B324D"/>
    <w:rsid w:val="004B3DB4"/>
    <w:rsid w:val="004C16B4"/>
    <w:rsid w:val="004C26CC"/>
    <w:rsid w:val="004C544B"/>
    <w:rsid w:val="004E2F39"/>
    <w:rsid w:val="004F383E"/>
    <w:rsid w:val="004F7511"/>
    <w:rsid w:val="005021BE"/>
    <w:rsid w:val="005151A2"/>
    <w:rsid w:val="00536730"/>
    <w:rsid w:val="005450E5"/>
    <w:rsid w:val="00552D5D"/>
    <w:rsid w:val="00560504"/>
    <w:rsid w:val="0057212D"/>
    <w:rsid w:val="00574C57"/>
    <w:rsid w:val="0057567B"/>
    <w:rsid w:val="005830E1"/>
    <w:rsid w:val="0058674B"/>
    <w:rsid w:val="00590452"/>
    <w:rsid w:val="00590960"/>
    <w:rsid w:val="005B1D42"/>
    <w:rsid w:val="005B2709"/>
    <w:rsid w:val="005B4C72"/>
    <w:rsid w:val="005C324F"/>
    <w:rsid w:val="005C4606"/>
    <w:rsid w:val="005C615E"/>
    <w:rsid w:val="005E02A8"/>
    <w:rsid w:val="005E10CD"/>
    <w:rsid w:val="005E5CF2"/>
    <w:rsid w:val="00602D36"/>
    <w:rsid w:val="006032FC"/>
    <w:rsid w:val="0060503D"/>
    <w:rsid w:val="00612329"/>
    <w:rsid w:val="00615CE2"/>
    <w:rsid w:val="00616ADB"/>
    <w:rsid w:val="0063634C"/>
    <w:rsid w:val="006363C7"/>
    <w:rsid w:val="00646DDC"/>
    <w:rsid w:val="006506DA"/>
    <w:rsid w:val="00661D9E"/>
    <w:rsid w:val="00675940"/>
    <w:rsid w:val="0068083D"/>
    <w:rsid w:val="00691C08"/>
    <w:rsid w:val="00693343"/>
    <w:rsid w:val="00694292"/>
    <w:rsid w:val="00695409"/>
    <w:rsid w:val="00695820"/>
    <w:rsid w:val="006A3084"/>
    <w:rsid w:val="006A6385"/>
    <w:rsid w:val="006B52DA"/>
    <w:rsid w:val="006B603C"/>
    <w:rsid w:val="006C0878"/>
    <w:rsid w:val="006D31F7"/>
    <w:rsid w:val="006E6118"/>
    <w:rsid w:val="006E643A"/>
    <w:rsid w:val="006F2166"/>
    <w:rsid w:val="006F25F4"/>
    <w:rsid w:val="006F7176"/>
    <w:rsid w:val="0070343A"/>
    <w:rsid w:val="0070400D"/>
    <w:rsid w:val="007042EA"/>
    <w:rsid w:val="00704338"/>
    <w:rsid w:val="00714167"/>
    <w:rsid w:val="00720445"/>
    <w:rsid w:val="0072089F"/>
    <w:rsid w:val="007230D0"/>
    <w:rsid w:val="00732F7B"/>
    <w:rsid w:val="0073495E"/>
    <w:rsid w:val="007440D0"/>
    <w:rsid w:val="007528D7"/>
    <w:rsid w:val="00760B54"/>
    <w:rsid w:val="00787522"/>
    <w:rsid w:val="007900DD"/>
    <w:rsid w:val="0079063F"/>
    <w:rsid w:val="00791CA4"/>
    <w:rsid w:val="00792CD8"/>
    <w:rsid w:val="0079406A"/>
    <w:rsid w:val="00796B29"/>
    <w:rsid w:val="007A56EE"/>
    <w:rsid w:val="007A6045"/>
    <w:rsid w:val="007A7AB8"/>
    <w:rsid w:val="007B1147"/>
    <w:rsid w:val="007B285A"/>
    <w:rsid w:val="007C2B4B"/>
    <w:rsid w:val="007C33F6"/>
    <w:rsid w:val="007D2B23"/>
    <w:rsid w:val="007D2B45"/>
    <w:rsid w:val="007E6492"/>
    <w:rsid w:val="007F41BE"/>
    <w:rsid w:val="007F44C7"/>
    <w:rsid w:val="00800810"/>
    <w:rsid w:val="0080096E"/>
    <w:rsid w:val="008150C0"/>
    <w:rsid w:val="00822AA1"/>
    <w:rsid w:val="00826665"/>
    <w:rsid w:val="00834019"/>
    <w:rsid w:val="00847BCB"/>
    <w:rsid w:val="0085781B"/>
    <w:rsid w:val="00866338"/>
    <w:rsid w:val="00870F46"/>
    <w:rsid w:val="00871C1D"/>
    <w:rsid w:val="008811C3"/>
    <w:rsid w:val="0088374E"/>
    <w:rsid w:val="0088422D"/>
    <w:rsid w:val="008918BB"/>
    <w:rsid w:val="00893971"/>
    <w:rsid w:val="008961F1"/>
    <w:rsid w:val="008A1F6F"/>
    <w:rsid w:val="008A201E"/>
    <w:rsid w:val="008B3908"/>
    <w:rsid w:val="008C13A7"/>
    <w:rsid w:val="008C41FB"/>
    <w:rsid w:val="008C6828"/>
    <w:rsid w:val="008C7074"/>
    <w:rsid w:val="008D2F78"/>
    <w:rsid w:val="00903C97"/>
    <w:rsid w:val="0091500A"/>
    <w:rsid w:val="0091694A"/>
    <w:rsid w:val="0092782E"/>
    <w:rsid w:val="00927875"/>
    <w:rsid w:val="00940204"/>
    <w:rsid w:val="0094306A"/>
    <w:rsid w:val="009465D8"/>
    <w:rsid w:val="009500E5"/>
    <w:rsid w:val="009642FF"/>
    <w:rsid w:val="0098713F"/>
    <w:rsid w:val="00990624"/>
    <w:rsid w:val="00996685"/>
    <w:rsid w:val="009A27F6"/>
    <w:rsid w:val="009C0BBA"/>
    <w:rsid w:val="009D2FD8"/>
    <w:rsid w:val="009D3C45"/>
    <w:rsid w:val="009D6B06"/>
    <w:rsid w:val="009D6BCE"/>
    <w:rsid w:val="009D713F"/>
    <w:rsid w:val="009E20F6"/>
    <w:rsid w:val="009E37BE"/>
    <w:rsid w:val="009F5BCC"/>
    <w:rsid w:val="00A0680B"/>
    <w:rsid w:val="00A10CF8"/>
    <w:rsid w:val="00A1766F"/>
    <w:rsid w:val="00A20F40"/>
    <w:rsid w:val="00A24D56"/>
    <w:rsid w:val="00A2798B"/>
    <w:rsid w:val="00A34BA8"/>
    <w:rsid w:val="00A43EAA"/>
    <w:rsid w:val="00A445F7"/>
    <w:rsid w:val="00A4489B"/>
    <w:rsid w:val="00A46AC8"/>
    <w:rsid w:val="00A53C57"/>
    <w:rsid w:val="00A60300"/>
    <w:rsid w:val="00A616AA"/>
    <w:rsid w:val="00A65A6D"/>
    <w:rsid w:val="00A7478C"/>
    <w:rsid w:val="00A75FDB"/>
    <w:rsid w:val="00AA24B3"/>
    <w:rsid w:val="00AA40F1"/>
    <w:rsid w:val="00AA7980"/>
    <w:rsid w:val="00AD3827"/>
    <w:rsid w:val="00AD75F5"/>
    <w:rsid w:val="00AE3CA3"/>
    <w:rsid w:val="00AE433A"/>
    <w:rsid w:val="00AF203E"/>
    <w:rsid w:val="00AF3BC5"/>
    <w:rsid w:val="00AF7DAA"/>
    <w:rsid w:val="00B03F6B"/>
    <w:rsid w:val="00B10D46"/>
    <w:rsid w:val="00B15091"/>
    <w:rsid w:val="00B157AD"/>
    <w:rsid w:val="00B15E0F"/>
    <w:rsid w:val="00B36CE2"/>
    <w:rsid w:val="00B3702C"/>
    <w:rsid w:val="00B45F7C"/>
    <w:rsid w:val="00B6272A"/>
    <w:rsid w:val="00B62C57"/>
    <w:rsid w:val="00B63288"/>
    <w:rsid w:val="00B779E0"/>
    <w:rsid w:val="00B83B54"/>
    <w:rsid w:val="00B8420D"/>
    <w:rsid w:val="00B904B1"/>
    <w:rsid w:val="00B95014"/>
    <w:rsid w:val="00BA2AAA"/>
    <w:rsid w:val="00BA6AB2"/>
    <w:rsid w:val="00BB0DBE"/>
    <w:rsid w:val="00BB446A"/>
    <w:rsid w:val="00BB5A68"/>
    <w:rsid w:val="00BC5EA3"/>
    <w:rsid w:val="00BD537D"/>
    <w:rsid w:val="00BD6A7B"/>
    <w:rsid w:val="00BE60C6"/>
    <w:rsid w:val="00BE76AC"/>
    <w:rsid w:val="00BF4FEA"/>
    <w:rsid w:val="00BF7E2A"/>
    <w:rsid w:val="00C0085B"/>
    <w:rsid w:val="00C00E44"/>
    <w:rsid w:val="00C148C2"/>
    <w:rsid w:val="00C178F5"/>
    <w:rsid w:val="00C26971"/>
    <w:rsid w:val="00C322C5"/>
    <w:rsid w:val="00C326B4"/>
    <w:rsid w:val="00C34890"/>
    <w:rsid w:val="00C40550"/>
    <w:rsid w:val="00C40C0A"/>
    <w:rsid w:val="00C466DE"/>
    <w:rsid w:val="00C75C31"/>
    <w:rsid w:val="00C917FA"/>
    <w:rsid w:val="00C930DC"/>
    <w:rsid w:val="00C93317"/>
    <w:rsid w:val="00CA1B94"/>
    <w:rsid w:val="00CC38AD"/>
    <w:rsid w:val="00CC4AEC"/>
    <w:rsid w:val="00CC51D9"/>
    <w:rsid w:val="00CC55CB"/>
    <w:rsid w:val="00CE7DCB"/>
    <w:rsid w:val="00CF33F6"/>
    <w:rsid w:val="00D0186A"/>
    <w:rsid w:val="00D07E13"/>
    <w:rsid w:val="00D12F5D"/>
    <w:rsid w:val="00D25F00"/>
    <w:rsid w:val="00D30E76"/>
    <w:rsid w:val="00D40535"/>
    <w:rsid w:val="00D4321B"/>
    <w:rsid w:val="00D5014C"/>
    <w:rsid w:val="00D718FF"/>
    <w:rsid w:val="00D75D72"/>
    <w:rsid w:val="00D87436"/>
    <w:rsid w:val="00D927AC"/>
    <w:rsid w:val="00D94A08"/>
    <w:rsid w:val="00DC4944"/>
    <w:rsid w:val="00DC4F17"/>
    <w:rsid w:val="00DC7863"/>
    <w:rsid w:val="00DF3426"/>
    <w:rsid w:val="00E03FDC"/>
    <w:rsid w:val="00E135EB"/>
    <w:rsid w:val="00E51ECB"/>
    <w:rsid w:val="00E54E28"/>
    <w:rsid w:val="00E764E2"/>
    <w:rsid w:val="00E96FE8"/>
    <w:rsid w:val="00E97537"/>
    <w:rsid w:val="00EA0A8C"/>
    <w:rsid w:val="00EA38DD"/>
    <w:rsid w:val="00EB4119"/>
    <w:rsid w:val="00EC0247"/>
    <w:rsid w:val="00EC060B"/>
    <w:rsid w:val="00ED4086"/>
    <w:rsid w:val="00EE1747"/>
    <w:rsid w:val="00EE3199"/>
    <w:rsid w:val="00EE52CE"/>
    <w:rsid w:val="00EF1D1F"/>
    <w:rsid w:val="00F002FE"/>
    <w:rsid w:val="00F02438"/>
    <w:rsid w:val="00F05DE2"/>
    <w:rsid w:val="00F10EFD"/>
    <w:rsid w:val="00F23B8A"/>
    <w:rsid w:val="00F34525"/>
    <w:rsid w:val="00F3599E"/>
    <w:rsid w:val="00F37B15"/>
    <w:rsid w:val="00F50E7D"/>
    <w:rsid w:val="00F5470A"/>
    <w:rsid w:val="00F56403"/>
    <w:rsid w:val="00F66E4D"/>
    <w:rsid w:val="00F674E6"/>
    <w:rsid w:val="00F72EDB"/>
    <w:rsid w:val="00F84FF4"/>
    <w:rsid w:val="00FA5E58"/>
    <w:rsid w:val="00FC0A91"/>
    <w:rsid w:val="00FC4177"/>
    <w:rsid w:val="00FD10D0"/>
    <w:rsid w:val="00FD343A"/>
    <w:rsid w:val="00FE3CAB"/>
    <w:rsid w:val="00FE4760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DD59"/>
  <w15:docId w15:val="{8F134968-0FDA-445B-A7B6-201DC45A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E2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widowControl/>
      <w:autoSpaceDE/>
      <w:autoSpaceDN/>
      <w:adjustRightInd/>
      <w:ind w:firstLine="0"/>
      <w:jc w:val="center"/>
    </w:pPr>
    <w:rPr>
      <w:rFonts w:ascii="Bookman Old Style" w:eastAsia="Times New Roman" w:hAnsi="Bookman Old Style" w:cs="Times New Roman"/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24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1">
    <w:name w:val="Заголовок №1_"/>
    <w:basedOn w:val="a0"/>
    <w:link w:val="12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2D59C8"/>
    <w:pPr>
      <w:widowControl/>
      <w:shd w:val="clear" w:color="auto" w:fill="FFFFFF"/>
      <w:autoSpaceDE/>
      <w:autoSpaceDN/>
      <w:adjustRightInd/>
      <w:spacing w:before="60" w:after="300" w:line="322" w:lineRule="exact"/>
      <w:ind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widowControl/>
      <w:shd w:val="clear" w:color="auto" w:fill="FFFFFF"/>
      <w:autoSpaceDE/>
      <w:autoSpaceDN/>
      <w:adjustRightInd/>
      <w:spacing w:before="300" w:after="60" w:line="317" w:lineRule="exact"/>
      <w:ind w:firstLine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97537"/>
  </w:style>
  <w:style w:type="character" w:customStyle="1" w:styleId="af5">
    <w:name w:val="Гипертекстовая ссылка"/>
    <w:basedOn w:val="a0"/>
    <w:uiPriority w:val="99"/>
    <w:rsid w:val="00EE3199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F7E2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BF7E2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778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632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15332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5277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067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9659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82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787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5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479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5235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736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8890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6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7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059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1637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1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AA0B-4BDB-46C6-997A-DBEC8270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Chergizhanov</dc:creator>
  <cp:lastModifiedBy>Асет</cp:lastModifiedBy>
  <cp:revision>2</cp:revision>
  <cp:lastPrinted>2022-10-31T05:42:00Z</cp:lastPrinted>
  <dcterms:created xsi:type="dcterms:W3CDTF">2022-10-31T12:30:00Z</dcterms:created>
  <dcterms:modified xsi:type="dcterms:W3CDTF">2022-10-31T12:30:00Z</dcterms:modified>
</cp:coreProperties>
</file>