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7DE01" w14:textId="77777777" w:rsidR="005A721C" w:rsidRPr="005448D3" w:rsidRDefault="005A721C" w:rsidP="005A72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48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УВЕДОМЛЕНИЕ</w:t>
      </w:r>
      <w:r w:rsidRPr="005448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 xml:space="preserve">о подготовке проекта нормативного правового акта </w:t>
      </w:r>
    </w:p>
    <w:p w14:paraId="7CCCCB92" w14:textId="77777777" w:rsidR="005A721C" w:rsidRPr="005448D3" w:rsidRDefault="005A721C" w:rsidP="005A72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7AA9214" w14:textId="5A04FF85" w:rsidR="005A721C" w:rsidRPr="004C7FA6" w:rsidRDefault="005A721C" w:rsidP="005A72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48D3">
        <w:rPr>
          <w:rFonts w:ascii="Times New Roman" w:eastAsia="Calibri" w:hAnsi="Times New Roman" w:cs="Times New Roman"/>
          <w:sz w:val="28"/>
          <w:szCs w:val="28"/>
        </w:rPr>
        <w:t xml:space="preserve">Настоящим Министерство </w:t>
      </w:r>
      <w:r w:rsidR="00987652" w:rsidRPr="005448D3">
        <w:rPr>
          <w:rFonts w:ascii="Times New Roman" w:eastAsia="Calibri" w:hAnsi="Times New Roman" w:cs="Times New Roman"/>
          <w:sz w:val="28"/>
          <w:szCs w:val="28"/>
        </w:rPr>
        <w:t xml:space="preserve">промышлености и энергетики </w:t>
      </w:r>
      <w:r w:rsidRPr="005448D3">
        <w:rPr>
          <w:rFonts w:ascii="Times New Roman" w:eastAsia="Calibri" w:hAnsi="Times New Roman" w:cs="Times New Roman"/>
          <w:sz w:val="28"/>
          <w:szCs w:val="28"/>
        </w:rPr>
        <w:t>Чеченской Республики извещает о начале подготовки проекта нормативного правового</w:t>
      </w:r>
      <w:r w:rsidRPr="004C7FA6">
        <w:rPr>
          <w:rFonts w:ascii="Times New Roman" w:eastAsia="Calibri" w:hAnsi="Times New Roman" w:cs="Times New Roman"/>
          <w:sz w:val="28"/>
          <w:szCs w:val="28"/>
        </w:rPr>
        <w:t xml:space="preserve"> акта и сборе предложений заинтересованных лиц.</w:t>
      </w:r>
    </w:p>
    <w:p w14:paraId="45B2F4CA" w14:textId="77777777" w:rsidR="005A721C" w:rsidRPr="004C7FA6" w:rsidRDefault="005A721C" w:rsidP="005A721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65B5F5" w14:textId="5F74CD0D" w:rsidR="005A721C" w:rsidRPr="004C7FA6" w:rsidRDefault="005A721C" w:rsidP="000E28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C7FA6">
        <w:rPr>
          <w:rFonts w:ascii="Times New Roman" w:eastAsia="Calibri" w:hAnsi="Times New Roman" w:cs="Times New Roman"/>
          <w:sz w:val="28"/>
          <w:szCs w:val="28"/>
        </w:rPr>
        <w:t>Пре</w:t>
      </w:r>
      <w:r w:rsidR="000E2845" w:rsidRPr="004C7FA6">
        <w:rPr>
          <w:rFonts w:ascii="Times New Roman" w:eastAsia="Calibri" w:hAnsi="Times New Roman" w:cs="Times New Roman"/>
          <w:sz w:val="28"/>
          <w:szCs w:val="28"/>
        </w:rPr>
        <w:t xml:space="preserve">дложения принимаются по адресу: </w:t>
      </w:r>
      <w:r w:rsidR="00AF54E9" w:rsidRPr="004C7FA6">
        <w:rPr>
          <w:rFonts w:ascii="Times New Roman" w:eastAsia="Calibri" w:hAnsi="Times New Roman" w:cs="Times New Roman"/>
          <w:sz w:val="28"/>
          <w:szCs w:val="28"/>
          <w:u w:val="single"/>
        </w:rPr>
        <w:t>364051, г. Грозный,</w:t>
      </w:r>
      <w:r w:rsidR="005448D3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AF54E9" w:rsidRPr="004C7FA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ул. </w:t>
      </w:r>
      <w:r w:rsidR="002A6E59">
        <w:rPr>
          <w:rFonts w:ascii="Times New Roman" w:eastAsia="Calibri" w:hAnsi="Times New Roman" w:cs="Times New Roman"/>
          <w:sz w:val="28"/>
          <w:szCs w:val="28"/>
          <w:u w:val="single"/>
        </w:rPr>
        <w:t>Гайрбекова</w:t>
      </w:r>
      <w:r w:rsidR="00577C41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, </w:t>
      </w:r>
      <w:r w:rsidR="002A6E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69,</w:t>
      </w:r>
      <w:r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также по адресу электронной почты: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5" w:history="1">
        <w:r w:rsidR="00AF54E9" w:rsidRPr="004C7FA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office@minpromchr.ru</w:t>
        </w:r>
      </w:hyperlink>
      <w:r w:rsidR="00EA791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42026A45" w14:textId="77777777" w:rsidR="00AF54E9" w:rsidRPr="004C7FA6" w:rsidRDefault="00AF54E9" w:rsidP="005A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B3B30D" w14:textId="52EAD1EC" w:rsidR="005A721C" w:rsidRPr="004C7FA6" w:rsidRDefault="005A721C" w:rsidP="005A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приёма предложений: </w:t>
      </w:r>
      <w:r w:rsidR="000874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5B5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5A68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сентября по 19 сентября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20</w:t>
      </w:r>
      <w:r w:rsidR="00577C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года.</w:t>
      </w:r>
    </w:p>
    <w:p w14:paraId="15E8FFB3" w14:textId="77777777" w:rsidR="005A721C" w:rsidRPr="004C7FA6" w:rsidRDefault="005A721C" w:rsidP="005A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A620D0" w14:textId="235192FF" w:rsidR="005A721C" w:rsidRPr="004C7FA6" w:rsidRDefault="005A721C" w:rsidP="005A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размещения уведомления о подготовке проекта нормативного правового акта в сети Интернет: </w:t>
      </w:r>
      <w:r w:rsidR="00B078CF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http://www. </w:t>
      </w:r>
      <w:r w:rsidR="00DF2241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http://minpromchr.ru</w:t>
      </w:r>
      <w:r w:rsidR="00B078CF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раздел «Оценка регулирующего воздействия».</w:t>
      </w:r>
    </w:p>
    <w:p w14:paraId="4E459A89" w14:textId="77777777" w:rsidR="00C230B5" w:rsidRPr="004C7FA6" w:rsidRDefault="00C230B5" w:rsidP="005A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F4664D7" w14:textId="25CE135E" w:rsidR="000E2845" w:rsidRPr="004C7FA6" w:rsidRDefault="005A721C" w:rsidP="005A72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Контактное лицо от разработчика нормативного правового акта: </w:t>
      </w:r>
      <w:r w:rsidR="00544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2A6E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заместитель д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иректор</w:t>
      </w:r>
      <w:r w:rsidR="002A6E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департамента </w:t>
      </w:r>
      <w:r w:rsidR="00577C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экономического анализа и инвестиций</w:t>
      </w:r>
      <w:r w:rsidR="005B51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2A6E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Алимханова Зухра Хамидовна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E7090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705761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тел.</w:t>
      </w:r>
      <w:r w:rsidR="00DE25E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8 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(8712) 2</w:t>
      </w:r>
      <w:r w:rsidR="00577C41" w:rsidRPr="00577C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9-29-41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2A977B9A" w14:textId="0722360B" w:rsidR="00025C9F" w:rsidRPr="004C7FA6" w:rsidRDefault="005A721C" w:rsidP="00C73AA1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нормативного правового акта: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7C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постановление Правительства</w:t>
      </w:r>
      <w:r w:rsidR="00701190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Чеченской Республики.</w:t>
      </w:r>
    </w:p>
    <w:p w14:paraId="106D8137" w14:textId="1794EC5D" w:rsidR="00FD00A3" w:rsidRPr="004C7FA6" w:rsidRDefault="005A721C" w:rsidP="00FD00A3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</w:t>
      </w:r>
      <w:r w:rsidR="000E2845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>ие нормативного правового акта:</w:t>
      </w:r>
      <w:r w:rsidR="003A4B8A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00A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5448D3" w:rsidRPr="00544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Об утверждении Порядка определения объема и предоставления субсидии из республиканского бюджета на финансовое обеспечение некоммерческой организации </w:t>
      </w:r>
      <w:r w:rsidR="00544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5448D3" w:rsidRPr="00544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Региональный Фонд развития промышленности Чеченской Республики</w:t>
      </w:r>
      <w:r w:rsidR="00FD00A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промышленной политик</w:t>
      </w:r>
      <w:r w:rsidR="00371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FD00A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371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</w:t>
      </w:r>
      <w:r w:rsidR="00FD00A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Чеченской Республик</w:t>
      </w:r>
      <w:r w:rsidR="003714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="00FD00A3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  <w:r w:rsidR="00544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5402CC48" w14:textId="76C8C1F0" w:rsidR="00025C9F" w:rsidRPr="004C7FA6" w:rsidRDefault="005A721C" w:rsidP="00C73AA1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before="120" w:after="20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проблемы, на решение которо</w:t>
      </w:r>
      <w:r w:rsidR="00025C9F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направлен предлагаемый способ </w:t>
      </w:r>
      <w:r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регулирования:</w:t>
      </w:r>
    </w:p>
    <w:p w14:paraId="32B65FE7" w14:textId="66537602" w:rsidR="00F65DF6" w:rsidRDefault="004C5E48" w:rsidP="002A6E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Необходимость внесения изменений в действующую редакцию постановления Правительства Чеченской </w:t>
      </w:r>
      <w:r w:rsidR="00751917"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Республики</w:t>
      </w:r>
      <w:r w:rsidRPr="00441D4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21.12.2022 г. № 320 для приведения его в соответствие с </w:t>
      </w:r>
      <w:r w:rsidR="002A6E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положениями </w:t>
      </w:r>
      <w:r w:rsidR="002A6E59" w:rsidRPr="002A6E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</w:t>
      </w:r>
      <w:r w:rsidR="002A6E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</w:t>
      </w:r>
      <w:r w:rsidR="002A6E59" w:rsidRPr="002A6E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Правительства Российской Федерации от 1 июля 2022 года </w:t>
      </w:r>
      <w:r w:rsidR="002A6E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 w:rsidR="002A6E59" w:rsidRPr="002A6E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1184 </w:t>
      </w:r>
      <w:r w:rsidR="002A6E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2A6E59" w:rsidRPr="002A6E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внесении изменений в Правила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Федерации, возникающих при реализации дополнительных мероприятий по финансовому обеспечению деятельности (докапитализации) региональных фондов развития промышленности в рамках региональных программ развития промышленности</w:t>
      </w:r>
      <w:r w:rsidR="002A6E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» в части уточнения </w:t>
      </w:r>
      <w:r w:rsidR="002A6E59" w:rsidRPr="002A6E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требовани</w:t>
      </w:r>
      <w:r w:rsidR="002A6E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й к </w:t>
      </w:r>
      <w:r w:rsidR="002A6E59" w:rsidRPr="002A6E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субъектам промышленности</w:t>
      </w:r>
      <w:r w:rsidR="002A6E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планирующим подать заявку на </w:t>
      </w:r>
      <w:r w:rsidR="00F65DF6" w:rsidRPr="002A6E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получение </w:t>
      </w:r>
      <w:r w:rsidR="00F65D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r w:rsidR="002A6E59" w:rsidRPr="002A6E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редств из бюджета Чеченской Республики, источником софинансирования которых является иной межбюджетный трансферт в форме гранта</w:t>
      </w:r>
      <w:r w:rsidR="00F65D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18978985" w14:textId="4EC09224" w:rsidR="00B725A7" w:rsidRPr="00441D45" w:rsidRDefault="00000CBC" w:rsidP="00B725A7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1D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</w:t>
      </w:r>
      <w:r w:rsidR="005448D3" w:rsidRPr="00441D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21C" w:rsidRPr="00441D4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 регулирования и характеристика соответствующих общественных отношений, описание предлагаемого регулирования с указанием круга лиц, на которых буд</w:t>
      </w:r>
      <w:r w:rsidR="00F27322" w:rsidRPr="00441D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распространено их действие: </w:t>
      </w:r>
    </w:p>
    <w:p w14:paraId="54367875" w14:textId="0E5F7358" w:rsidR="002731BE" w:rsidRPr="00441D45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принятие нормативн</w:t>
      </w:r>
      <w:r w:rsidR="00441D45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ого</w:t>
      </w:r>
      <w:r w:rsidR="002731BE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правов</w:t>
      </w:r>
      <w:r w:rsidR="00441D45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ого</w:t>
      </w:r>
      <w:r w:rsidR="002731BE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акт</w:t>
      </w:r>
      <w:r w:rsidR="00441D45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а</w:t>
      </w:r>
      <w:r w:rsidR="002731BE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Правительства Чеченской Республики, устанавливающ</w:t>
      </w:r>
      <w:r w:rsidR="00441D45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его</w:t>
      </w:r>
      <w:r w:rsidR="002731BE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меры </w:t>
      </w:r>
      <w:r w:rsidR="005A68C7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государственной поддержки </w:t>
      </w:r>
      <w:r w:rsidR="002731BE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деятельности </w:t>
      </w:r>
      <w:r w:rsidR="005A68C7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для субъектов </w:t>
      </w:r>
      <w:r w:rsidR="002731BE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в сфере промышленности, осуществляемые за счет средств бюджет</w:t>
      </w:r>
      <w:r w:rsidR="00441D45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ов бюджетной системы Российской Федерации и </w:t>
      </w:r>
      <w:r w:rsidR="002731BE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Чеченской Республики;</w:t>
      </w:r>
    </w:p>
    <w:p w14:paraId="48B8135E" w14:textId="1DDDEE65" w:rsidR="002731BE" w:rsidRPr="00441D45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утверждение порядка </w:t>
      </w:r>
      <w:r w:rsidR="00441D45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и условий предоставления субъектам деятельности в сфере промышленности финансовой поддержки в форме гранта</w:t>
      </w:r>
      <w:r w:rsidR="002731BE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;</w:t>
      </w:r>
    </w:p>
    <w:p w14:paraId="0F279F13" w14:textId="77777777" w:rsidR="00441D45" w:rsidRPr="00441D45" w:rsidRDefault="001B0AB8" w:rsidP="002731B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</w:pPr>
      <w:r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>-</w:t>
      </w:r>
      <w:r w:rsidR="002731BE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осуществление функций и полномочий учредителя государственного фонда развития промышленности от имени Чеченской Республики</w:t>
      </w:r>
      <w:r w:rsidR="00441D45" w:rsidRPr="00441D45">
        <w:rPr>
          <w:rFonts w:ascii="Times New Roman" w:eastAsia="Times New Roman" w:hAnsi="Times New Roman" w:cs="Times New Roman"/>
          <w:spacing w:val="2"/>
          <w:sz w:val="28"/>
          <w:szCs w:val="28"/>
          <w:u w:val="single"/>
          <w:lang w:eastAsia="ru-RU"/>
        </w:rPr>
        <w:t xml:space="preserve"> в части касающейся.</w:t>
      </w:r>
    </w:p>
    <w:p w14:paraId="6991F980" w14:textId="43A4E949" w:rsidR="00F27322" w:rsidRPr="004C7FA6" w:rsidRDefault="00000CBC" w:rsidP="00000CBC">
      <w:pPr>
        <w:widowControl w:val="0"/>
        <w:tabs>
          <w:tab w:val="left" w:pos="-993"/>
        </w:tabs>
        <w:autoSpaceDE w:val="0"/>
        <w:autoSpaceDN w:val="0"/>
        <w:adjustRightInd w:val="0"/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0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="00544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21C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Планируемый срок вступления в силу проекта нормативного правового акта или взаимосвязанных по цели регулирования проектов нормативных правовых актов, предусматривающих установление предлагаемого </w:t>
      </w:r>
      <w:r w:rsidR="00C73AA1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регулирования</w:t>
      </w:r>
      <w:r w:rsidR="00C73AA1" w:rsidRPr="00544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: </w:t>
      </w:r>
      <w:r w:rsidR="005A68C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октябрь</w:t>
      </w:r>
      <w:r w:rsidR="0019102C" w:rsidRPr="00544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27322" w:rsidRPr="00544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="005448D3" w:rsidRPr="00544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22</w:t>
      </w:r>
      <w:r w:rsidR="00F27322" w:rsidRPr="00544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F27322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</w:p>
    <w:p w14:paraId="201D83A3" w14:textId="362B3A6D" w:rsidR="005A721C" w:rsidRPr="004C7FA6" w:rsidRDefault="00000CBC" w:rsidP="00000CBC">
      <w:pPr>
        <w:widowControl w:val="0"/>
        <w:tabs>
          <w:tab w:val="left" w:pos="-993"/>
          <w:tab w:val="left" w:pos="567"/>
        </w:tabs>
        <w:autoSpaceDE w:val="0"/>
        <w:autoSpaceDN w:val="0"/>
        <w:adjustRightInd w:val="0"/>
        <w:spacing w:before="120" w:after="20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0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="005448D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21C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необходимости или отсутствии необходимости установления </w:t>
      </w:r>
      <w:r w:rsidR="00A52F5D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переходного периода: </w:t>
      </w:r>
      <w:r w:rsidR="00A52F5D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отсутствуют.</w:t>
      </w:r>
    </w:p>
    <w:p w14:paraId="274FB96A" w14:textId="36F56C56" w:rsidR="00CA35E4" w:rsidRPr="004C7FA6" w:rsidRDefault="00000CBC" w:rsidP="001820EF">
      <w:pPr>
        <w:tabs>
          <w:tab w:val="left" w:pos="-993"/>
          <w:tab w:val="left" w:pos="567"/>
        </w:tabs>
        <w:spacing w:before="120" w:after="20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00C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</w:t>
      </w:r>
      <w:r w:rsidR="005A721C" w:rsidRPr="004C7F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Иная информация по решению разработчика, относящаяся к сведениям о подготовке проекта нормативного правового акта: </w:t>
      </w:r>
      <w:r w:rsidR="005448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отсутствует</w:t>
      </w:r>
      <w:r w:rsidR="00CA35E4" w:rsidRPr="004C7F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sectPr w:rsidR="00CA35E4" w:rsidRPr="004C7FA6" w:rsidSect="005448D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F5579"/>
    <w:multiLevelType w:val="hybridMultilevel"/>
    <w:tmpl w:val="49804550"/>
    <w:lvl w:ilvl="0" w:tplc="B99E5D50">
      <w:start w:val="4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30" w:hanging="360"/>
      </w:pPr>
    </w:lvl>
    <w:lvl w:ilvl="2" w:tplc="0419001B">
      <w:start w:val="1"/>
      <w:numFmt w:val="lowerRoman"/>
      <w:lvlText w:val="%3."/>
      <w:lvlJc w:val="right"/>
      <w:pPr>
        <w:ind w:left="2150" w:hanging="180"/>
      </w:pPr>
    </w:lvl>
    <w:lvl w:ilvl="3" w:tplc="0419000F">
      <w:start w:val="1"/>
      <w:numFmt w:val="decimal"/>
      <w:lvlText w:val="%4."/>
      <w:lvlJc w:val="left"/>
      <w:pPr>
        <w:ind w:left="2870" w:hanging="360"/>
      </w:pPr>
    </w:lvl>
    <w:lvl w:ilvl="4" w:tplc="04190019">
      <w:start w:val="1"/>
      <w:numFmt w:val="lowerLetter"/>
      <w:lvlText w:val="%5."/>
      <w:lvlJc w:val="left"/>
      <w:pPr>
        <w:ind w:left="3590" w:hanging="360"/>
      </w:pPr>
    </w:lvl>
    <w:lvl w:ilvl="5" w:tplc="0419001B">
      <w:start w:val="1"/>
      <w:numFmt w:val="lowerRoman"/>
      <w:lvlText w:val="%6."/>
      <w:lvlJc w:val="right"/>
      <w:pPr>
        <w:ind w:left="4310" w:hanging="180"/>
      </w:pPr>
    </w:lvl>
    <w:lvl w:ilvl="6" w:tplc="0419000F">
      <w:start w:val="1"/>
      <w:numFmt w:val="decimal"/>
      <w:lvlText w:val="%7."/>
      <w:lvlJc w:val="left"/>
      <w:pPr>
        <w:ind w:left="5030" w:hanging="360"/>
      </w:pPr>
    </w:lvl>
    <w:lvl w:ilvl="7" w:tplc="04190019">
      <w:start w:val="1"/>
      <w:numFmt w:val="lowerLetter"/>
      <w:lvlText w:val="%8."/>
      <w:lvlJc w:val="left"/>
      <w:pPr>
        <w:ind w:left="5750" w:hanging="360"/>
      </w:pPr>
    </w:lvl>
    <w:lvl w:ilvl="8" w:tplc="0419001B">
      <w:start w:val="1"/>
      <w:numFmt w:val="lowerRoman"/>
      <w:lvlText w:val="%9."/>
      <w:lvlJc w:val="right"/>
      <w:pPr>
        <w:ind w:left="6470" w:hanging="180"/>
      </w:pPr>
    </w:lvl>
  </w:abstractNum>
  <w:abstractNum w:abstractNumId="1" w15:restartNumberingAfterBreak="0">
    <w:nsid w:val="36C71EB8"/>
    <w:multiLevelType w:val="hybridMultilevel"/>
    <w:tmpl w:val="FC88AF00"/>
    <w:lvl w:ilvl="0" w:tplc="70CE061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17422867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7829985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5CE"/>
    <w:rsid w:val="00000CBC"/>
    <w:rsid w:val="0001792E"/>
    <w:rsid w:val="00025C9F"/>
    <w:rsid w:val="00053874"/>
    <w:rsid w:val="00087423"/>
    <w:rsid w:val="000B2743"/>
    <w:rsid w:val="000E2845"/>
    <w:rsid w:val="00107F77"/>
    <w:rsid w:val="00112ED1"/>
    <w:rsid w:val="00126D7A"/>
    <w:rsid w:val="00161C42"/>
    <w:rsid w:val="001820EF"/>
    <w:rsid w:val="00182B1D"/>
    <w:rsid w:val="0019102C"/>
    <w:rsid w:val="001B0AB8"/>
    <w:rsid w:val="001B0CC9"/>
    <w:rsid w:val="001B4F07"/>
    <w:rsid w:val="001C6859"/>
    <w:rsid w:val="001E15CE"/>
    <w:rsid w:val="0023199E"/>
    <w:rsid w:val="00235969"/>
    <w:rsid w:val="00257569"/>
    <w:rsid w:val="002731BE"/>
    <w:rsid w:val="002951E1"/>
    <w:rsid w:val="002A5C07"/>
    <w:rsid w:val="002A6E59"/>
    <w:rsid w:val="002B4961"/>
    <w:rsid w:val="002B7774"/>
    <w:rsid w:val="00326A25"/>
    <w:rsid w:val="00330DF0"/>
    <w:rsid w:val="00330EAA"/>
    <w:rsid w:val="00371474"/>
    <w:rsid w:val="003733ED"/>
    <w:rsid w:val="0039628B"/>
    <w:rsid w:val="003A4B8A"/>
    <w:rsid w:val="003C5DEE"/>
    <w:rsid w:val="003E7BD1"/>
    <w:rsid w:val="00405088"/>
    <w:rsid w:val="00434550"/>
    <w:rsid w:val="00441D45"/>
    <w:rsid w:val="0044697C"/>
    <w:rsid w:val="00456CDB"/>
    <w:rsid w:val="00482A96"/>
    <w:rsid w:val="004A63BD"/>
    <w:rsid w:val="004C5E48"/>
    <w:rsid w:val="004C7FA6"/>
    <w:rsid w:val="004D6402"/>
    <w:rsid w:val="004E222E"/>
    <w:rsid w:val="005065E3"/>
    <w:rsid w:val="0052240F"/>
    <w:rsid w:val="00530039"/>
    <w:rsid w:val="00533140"/>
    <w:rsid w:val="00537874"/>
    <w:rsid w:val="005448D3"/>
    <w:rsid w:val="00556392"/>
    <w:rsid w:val="00577C41"/>
    <w:rsid w:val="005802DC"/>
    <w:rsid w:val="005A68C7"/>
    <w:rsid w:val="005A721C"/>
    <w:rsid w:val="005B51D8"/>
    <w:rsid w:val="005E5BE5"/>
    <w:rsid w:val="00621069"/>
    <w:rsid w:val="00640663"/>
    <w:rsid w:val="00676DEC"/>
    <w:rsid w:val="006B1798"/>
    <w:rsid w:val="006E0368"/>
    <w:rsid w:val="00701190"/>
    <w:rsid w:val="00705761"/>
    <w:rsid w:val="00715203"/>
    <w:rsid w:val="007252C2"/>
    <w:rsid w:val="00751917"/>
    <w:rsid w:val="00803F3C"/>
    <w:rsid w:val="0081011B"/>
    <w:rsid w:val="00830CD2"/>
    <w:rsid w:val="00881F2A"/>
    <w:rsid w:val="008A0E6F"/>
    <w:rsid w:val="008C74F1"/>
    <w:rsid w:val="008D4E58"/>
    <w:rsid w:val="008E44BD"/>
    <w:rsid w:val="0092005A"/>
    <w:rsid w:val="009270D7"/>
    <w:rsid w:val="00942DFD"/>
    <w:rsid w:val="009863A8"/>
    <w:rsid w:val="00986C67"/>
    <w:rsid w:val="00987652"/>
    <w:rsid w:val="009A37FE"/>
    <w:rsid w:val="00A110E5"/>
    <w:rsid w:val="00A23C64"/>
    <w:rsid w:val="00A429CF"/>
    <w:rsid w:val="00A52F5D"/>
    <w:rsid w:val="00A727D0"/>
    <w:rsid w:val="00A8026D"/>
    <w:rsid w:val="00AA4128"/>
    <w:rsid w:val="00AA7036"/>
    <w:rsid w:val="00AF2967"/>
    <w:rsid w:val="00AF54E9"/>
    <w:rsid w:val="00B078CF"/>
    <w:rsid w:val="00B15DEF"/>
    <w:rsid w:val="00B3377C"/>
    <w:rsid w:val="00B725A7"/>
    <w:rsid w:val="00B73D4D"/>
    <w:rsid w:val="00B84C4D"/>
    <w:rsid w:val="00B92EB0"/>
    <w:rsid w:val="00BD504F"/>
    <w:rsid w:val="00BE2344"/>
    <w:rsid w:val="00BF2E5A"/>
    <w:rsid w:val="00C230B5"/>
    <w:rsid w:val="00C42A08"/>
    <w:rsid w:val="00C56C96"/>
    <w:rsid w:val="00C73AA1"/>
    <w:rsid w:val="00CA35E4"/>
    <w:rsid w:val="00CA7F76"/>
    <w:rsid w:val="00CB63A6"/>
    <w:rsid w:val="00CF3A3B"/>
    <w:rsid w:val="00D009E3"/>
    <w:rsid w:val="00D02EE1"/>
    <w:rsid w:val="00D24A16"/>
    <w:rsid w:val="00D40B98"/>
    <w:rsid w:val="00D44889"/>
    <w:rsid w:val="00D47537"/>
    <w:rsid w:val="00D64C6F"/>
    <w:rsid w:val="00D658CA"/>
    <w:rsid w:val="00D86CAE"/>
    <w:rsid w:val="00DA629D"/>
    <w:rsid w:val="00DB5076"/>
    <w:rsid w:val="00DC3F45"/>
    <w:rsid w:val="00DE25E3"/>
    <w:rsid w:val="00DF2241"/>
    <w:rsid w:val="00E23BA2"/>
    <w:rsid w:val="00E40134"/>
    <w:rsid w:val="00E549E3"/>
    <w:rsid w:val="00E70904"/>
    <w:rsid w:val="00E95852"/>
    <w:rsid w:val="00EA1FA3"/>
    <w:rsid w:val="00EA5466"/>
    <w:rsid w:val="00EA7915"/>
    <w:rsid w:val="00ED0725"/>
    <w:rsid w:val="00ED3AB5"/>
    <w:rsid w:val="00EF305F"/>
    <w:rsid w:val="00EF6CC7"/>
    <w:rsid w:val="00F27322"/>
    <w:rsid w:val="00F46DE8"/>
    <w:rsid w:val="00F47ED2"/>
    <w:rsid w:val="00F606EC"/>
    <w:rsid w:val="00F65DF6"/>
    <w:rsid w:val="00F948ED"/>
    <w:rsid w:val="00FA12FF"/>
    <w:rsid w:val="00FB061B"/>
    <w:rsid w:val="00FD00A3"/>
    <w:rsid w:val="00FF2032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D6C3"/>
  <w15:docId w15:val="{681BE4AD-21D7-41D0-8367-18C191D3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21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54E9"/>
    <w:rPr>
      <w:color w:val="0000FF"/>
      <w:u w:val="single"/>
    </w:rPr>
  </w:style>
  <w:style w:type="character" w:styleId="a4">
    <w:name w:val="Emphasis"/>
    <w:basedOn w:val="a0"/>
    <w:uiPriority w:val="20"/>
    <w:qFormat/>
    <w:rsid w:val="00D44889"/>
    <w:rPr>
      <w:i/>
      <w:iCs/>
    </w:rPr>
  </w:style>
  <w:style w:type="paragraph" w:styleId="a5">
    <w:name w:val="List Paragraph"/>
    <w:basedOn w:val="a"/>
    <w:uiPriority w:val="34"/>
    <w:qFormat/>
    <w:rsid w:val="00544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9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minpromch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Эмилия</dc:creator>
  <cp:keywords/>
  <dc:description/>
  <cp:lastModifiedBy>Пользователь</cp:lastModifiedBy>
  <cp:revision>3</cp:revision>
  <cp:lastPrinted>2022-11-21T14:05:00Z</cp:lastPrinted>
  <dcterms:created xsi:type="dcterms:W3CDTF">2022-11-21T13:01:00Z</dcterms:created>
  <dcterms:modified xsi:type="dcterms:W3CDTF">2022-11-21T14:05:00Z</dcterms:modified>
</cp:coreProperties>
</file>