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66ED" w:rsidRDefault="002966ED">
      <w:pPr>
        <w:pStyle w:val="1"/>
      </w:pPr>
      <w:r>
        <w:fldChar w:fldCharType="begin"/>
      </w:r>
      <w:r>
        <w:instrText>HYPERLINK "https://internet.garant.ru/document/redirect/404785195/0"</w:instrText>
      </w:r>
      <w:r>
        <w:fldChar w:fldCharType="separate"/>
      </w:r>
      <w:r>
        <w:rPr>
          <w:rStyle w:val="a4"/>
          <w:rFonts w:cs="Times New Roman CYR"/>
          <w:b w:val="0"/>
          <w:bCs w:val="0"/>
        </w:rPr>
        <w:t>Постановление Правительства Чеченской Республики от 31 мая 2022 г. N 142 "Об утверждении порядка разработки и утверждения административных регламентов предоставления государственных услуг органами исполнительной власти Чеченской Республики и признании утратившими силу некоторых актов Правительства Чеченской Республики" (с изменениями и дополнениями)</w:t>
      </w:r>
      <w:r>
        <w:fldChar w:fldCharType="end"/>
      </w:r>
    </w:p>
    <w:p w:rsidR="002966ED" w:rsidRDefault="002966ED">
      <w:pPr>
        <w:pStyle w:val="ab"/>
      </w:pPr>
      <w:r>
        <w:t>С изменениями и дополнениями от:</w:t>
      </w:r>
    </w:p>
    <w:p w:rsidR="002966ED" w:rsidRDefault="002966ED">
      <w:pPr>
        <w:pStyle w:val="a9"/>
        <w:rPr>
          <w:shd w:val="clear" w:color="auto" w:fill="EAEFED"/>
        </w:rPr>
      </w:pPr>
      <w:r>
        <w:t xml:space="preserve"> </w:t>
      </w:r>
      <w:r>
        <w:rPr>
          <w:shd w:val="clear" w:color="auto" w:fill="EAEFED"/>
        </w:rPr>
        <w:t>31 августа 2022 г.</w:t>
      </w:r>
    </w:p>
    <w:p w:rsidR="002966ED" w:rsidRDefault="002966ED"/>
    <w:p w:rsidR="002966ED" w:rsidRDefault="002966ED">
      <w:r>
        <w:t xml:space="preserve">В соответствии с </w:t>
      </w:r>
      <w:hyperlink r:id="rId7" w:history="1">
        <w:r>
          <w:rPr>
            <w:rStyle w:val="a4"/>
            <w:rFonts w:cs="Times New Roman CYR"/>
          </w:rPr>
          <w:t>частью 14 статьи 13</w:t>
        </w:r>
      </w:hyperlink>
      <w:r>
        <w:t xml:space="preserve"> Федерального закона от 27 июля 2010 года N 210-ФЗ "Об организации предоставления государственных и муниципальных услуг" Правительство Чеченской Республики постановляет:</w:t>
      </w:r>
    </w:p>
    <w:p w:rsidR="002966ED" w:rsidRDefault="002966ED">
      <w:bookmarkStart w:id="1" w:name="sub_1"/>
      <w:r>
        <w:t xml:space="preserve">1. Утвердить прилагаемый </w:t>
      </w:r>
      <w:hyperlink w:anchor="sub_1000" w:history="1">
        <w:r>
          <w:rPr>
            <w:rStyle w:val="a4"/>
            <w:rFonts w:cs="Times New Roman CYR"/>
          </w:rPr>
          <w:t>порядок</w:t>
        </w:r>
      </w:hyperlink>
      <w:r>
        <w:t xml:space="preserve"> разработки и утверждения административных регламентов предоставления государственных услуг органами исполнительной власти Чеченской Республики.</w:t>
      </w:r>
    </w:p>
    <w:p w:rsidR="002966ED" w:rsidRDefault="002966ED">
      <w:pPr>
        <w:pStyle w:val="a6"/>
        <w:rPr>
          <w:color w:val="000000"/>
          <w:sz w:val="16"/>
          <w:szCs w:val="16"/>
          <w:shd w:val="clear" w:color="auto" w:fill="F0F0F0"/>
        </w:rPr>
      </w:pPr>
      <w:bookmarkStart w:id="2" w:name="sub_2"/>
      <w:bookmarkEnd w:id="1"/>
      <w:r>
        <w:rPr>
          <w:color w:val="000000"/>
          <w:sz w:val="16"/>
          <w:szCs w:val="16"/>
          <w:shd w:val="clear" w:color="auto" w:fill="F0F0F0"/>
        </w:rPr>
        <w:t>Информация об изменениях:</w:t>
      </w:r>
    </w:p>
    <w:bookmarkEnd w:id="2"/>
    <w:p w:rsidR="002966ED" w:rsidRDefault="002966ED">
      <w:pPr>
        <w:pStyle w:val="a7"/>
        <w:rPr>
          <w:shd w:val="clear" w:color="auto" w:fill="F0F0F0"/>
        </w:rPr>
      </w:pPr>
      <w:r>
        <w:t xml:space="preserve"> </w:t>
      </w:r>
      <w:r>
        <w:rPr>
          <w:shd w:val="clear" w:color="auto" w:fill="F0F0F0"/>
        </w:rPr>
        <w:t xml:space="preserve">Пункт 2 изменен с 17 сентября 2022 г. - </w:t>
      </w:r>
      <w:hyperlink r:id="rId8" w:history="1">
        <w:r>
          <w:rPr>
            <w:rStyle w:val="a4"/>
            <w:rFonts w:cs="Times New Roman CYR"/>
            <w:shd w:val="clear" w:color="auto" w:fill="F0F0F0"/>
          </w:rPr>
          <w:t>Постановление</w:t>
        </w:r>
      </w:hyperlink>
      <w:r>
        <w:rPr>
          <w:shd w:val="clear" w:color="auto" w:fill="F0F0F0"/>
        </w:rPr>
        <w:t xml:space="preserve"> Правительства Чеченской Республики от 31 августа 2022 г. N 208</w:t>
      </w:r>
    </w:p>
    <w:p w:rsidR="002966ED" w:rsidRDefault="002966ED">
      <w:pPr>
        <w:pStyle w:val="a7"/>
        <w:rPr>
          <w:shd w:val="clear" w:color="auto" w:fill="F0F0F0"/>
        </w:rPr>
      </w:pPr>
      <w:r>
        <w:t xml:space="preserve"> </w:t>
      </w:r>
      <w:hyperlink r:id="rId9" w:history="1">
        <w:r>
          <w:rPr>
            <w:rStyle w:val="a4"/>
            <w:rFonts w:cs="Times New Roman CYR"/>
            <w:shd w:val="clear" w:color="auto" w:fill="F0F0F0"/>
          </w:rPr>
          <w:t>См. предыдущую редакцию</w:t>
        </w:r>
      </w:hyperlink>
    </w:p>
    <w:p w:rsidR="002966ED" w:rsidRDefault="002966ED">
      <w:r>
        <w:t xml:space="preserve">2. Органам исполнительной власти Чеченской Республики, к сфере деятельности которых относится предоставление государственных услуг, при разработке и утверждении административных регламентов предоставления государственных услуг руководствоваться </w:t>
      </w:r>
      <w:hyperlink w:anchor="sub_1000" w:history="1">
        <w:r>
          <w:rPr>
            <w:rStyle w:val="a4"/>
            <w:rFonts w:cs="Times New Roman CYR"/>
          </w:rPr>
          <w:t>Порядком</w:t>
        </w:r>
      </w:hyperlink>
      <w:r>
        <w:t xml:space="preserve"> разработки и утверждения административных регламентов предоставления государственных услуг органами исполнительной власти Чеченской Республики, утверждённым настоящим постановлением (далее - Порядок).</w:t>
      </w:r>
    </w:p>
    <w:p w:rsidR="002966ED" w:rsidRDefault="002966ED">
      <w:pPr>
        <w:pStyle w:val="a6"/>
        <w:rPr>
          <w:color w:val="000000"/>
          <w:sz w:val="16"/>
          <w:szCs w:val="16"/>
          <w:shd w:val="clear" w:color="auto" w:fill="F0F0F0"/>
        </w:rPr>
      </w:pPr>
      <w:bookmarkStart w:id="3" w:name="sub_21"/>
      <w:r>
        <w:rPr>
          <w:color w:val="000000"/>
          <w:sz w:val="16"/>
          <w:szCs w:val="16"/>
          <w:shd w:val="clear" w:color="auto" w:fill="F0F0F0"/>
        </w:rPr>
        <w:t>Информация об изменениях:</w:t>
      </w:r>
    </w:p>
    <w:bookmarkEnd w:id="3"/>
    <w:p w:rsidR="002966ED" w:rsidRDefault="002966ED">
      <w:pPr>
        <w:pStyle w:val="a7"/>
        <w:rPr>
          <w:shd w:val="clear" w:color="auto" w:fill="F0F0F0"/>
        </w:rPr>
      </w:pPr>
      <w:r>
        <w:t xml:space="preserve"> </w:t>
      </w:r>
      <w:r>
        <w:rPr>
          <w:shd w:val="clear" w:color="auto" w:fill="F0F0F0"/>
        </w:rPr>
        <w:t xml:space="preserve">Постановление дополнено пунктом 2.1 с 17 сентября 2022 г. - </w:t>
      </w:r>
      <w:hyperlink r:id="rId10" w:history="1">
        <w:r>
          <w:rPr>
            <w:rStyle w:val="a4"/>
            <w:rFonts w:cs="Times New Roman CYR"/>
            <w:shd w:val="clear" w:color="auto" w:fill="F0F0F0"/>
          </w:rPr>
          <w:t>Постановление</w:t>
        </w:r>
      </w:hyperlink>
      <w:r>
        <w:rPr>
          <w:shd w:val="clear" w:color="auto" w:fill="F0F0F0"/>
        </w:rPr>
        <w:t xml:space="preserve"> Правительства Чеченской Республики от 31 августа 2022 г. N 208</w:t>
      </w:r>
    </w:p>
    <w:p w:rsidR="002966ED" w:rsidRDefault="002966ED">
      <w:r>
        <w:t>2.1. Установить, что до обеспечения технической возможности исполнения Порядка посредством использования Реестра государственных услуг, предоставляемых органами исполнительной власти Чеченской Республики, разработка, согласование, экспертиза, утверждение административных регламентов, а также их направление для включения в федеральный регистр нормативных правовых актов субъектов Российской Федерации осуществляются на бумажном носителе.</w:t>
      </w:r>
    </w:p>
    <w:p w:rsidR="002966ED" w:rsidRDefault="002966ED">
      <w:r>
        <w:t xml:space="preserve">При разработке административных регламентов на бумажном носителе не применяются требования к административным регламентам, установленные </w:t>
      </w:r>
      <w:hyperlink w:anchor="sub_105" w:history="1">
        <w:r>
          <w:rPr>
            <w:rStyle w:val="a4"/>
            <w:rFonts w:cs="Times New Roman CYR"/>
          </w:rPr>
          <w:t>пунктами 1.5</w:t>
        </w:r>
      </w:hyperlink>
      <w:r>
        <w:t xml:space="preserve">, </w:t>
      </w:r>
      <w:hyperlink w:anchor="sub_301" w:history="1">
        <w:r>
          <w:rPr>
            <w:rStyle w:val="a4"/>
            <w:rFonts w:cs="Times New Roman CYR"/>
          </w:rPr>
          <w:t>3.1</w:t>
        </w:r>
      </w:hyperlink>
      <w:r>
        <w:t xml:space="preserve">, </w:t>
      </w:r>
      <w:hyperlink w:anchor="sub_302" w:history="1">
        <w:r>
          <w:rPr>
            <w:rStyle w:val="a4"/>
            <w:rFonts w:cs="Times New Roman CYR"/>
          </w:rPr>
          <w:t>3.2</w:t>
        </w:r>
      </w:hyperlink>
      <w:r>
        <w:t xml:space="preserve">, </w:t>
      </w:r>
      <w:hyperlink w:anchor="sub_304" w:history="1">
        <w:r>
          <w:rPr>
            <w:rStyle w:val="a4"/>
            <w:rFonts w:cs="Times New Roman CYR"/>
          </w:rPr>
          <w:t>3.4</w:t>
        </w:r>
      </w:hyperlink>
      <w:r>
        <w:t xml:space="preserve">, </w:t>
      </w:r>
      <w:hyperlink w:anchor="sub_306" w:history="1">
        <w:r>
          <w:rPr>
            <w:rStyle w:val="a4"/>
            <w:rFonts w:cs="Times New Roman CYR"/>
          </w:rPr>
          <w:t>3.6</w:t>
        </w:r>
      </w:hyperlink>
      <w:r>
        <w:t xml:space="preserve">, </w:t>
      </w:r>
      <w:hyperlink w:anchor="sub_314" w:history="1">
        <w:r>
          <w:rPr>
            <w:rStyle w:val="a4"/>
            <w:rFonts w:cs="Times New Roman CYR"/>
          </w:rPr>
          <w:t>3.14</w:t>
        </w:r>
      </w:hyperlink>
      <w:r>
        <w:t xml:space="preserve">, </w:t>
      </w:r>
      <w:hyperlink w:anchor="sub_501" w:history="1">
        <w:r>
          <w:rPr>
            <w:rStyle w:val="a4"/>
            <w:rFonts w:cs="Times New Roman CYR"/>
          </w:rPr>
          <w:t>5.1</w:t>
        </w:r>
      </w:hyperlink>
      <w:r>
        <w:t xml:space="preserve">, </w:t>
      </w:r>
      <w:hyperlink w:anchor="sub_506" w:history="1">
        <w:r>
          <w:rPr>
            <w:rStyle w:val="a4"/>
            <w:rFonts w:cs="Times New Roman CYR"/>
          </w:rPr>
          <w:t>5.6</w:t>
        </w:r>
      </w:hyperlink>
      <w:r>
        <w:t xml:space="preserve"> Порядка.</w:t>
      </w:r>
    </w:p>
    <w:p w:rsidR="002966ED" w:rsidRDefault="002966ED">
      <w:r>
        <w:t xml:space="preserve">При наличии оснований для внесения изменений в административный регламент, принятый до 1 июня 2022 года, разрабатывается и вносится в установленном порядке соответствующий проект нормативного правового акта с учетом положений </w:t>
      </w:r>
      <w:hyperlink w:anchor="sub_21" w:history="1">
        <w:r>
          <w:rPr>
            <w:rStyle w:val="a4"/>
            <w:rFonts w:cs="Times New Roman CYR"/>
          </w:rPr>
          <w:t>абзаца первого</w:t>
        </w:r>
      </w:hyperlink>
      <w:r>
        <w:t xml:space="preserve"> настоящего пункта.</w:t>
      </w:r>
    </w:p>
    <w:p w:rsidR="002966ED" w:rsidRDefault="002966ED">
      <w:bookmarkStart w:id="4" w:name="sub_3"/>
      <w:r>
        <w:t>3. Определить Министерство экономического, территориального развития и торговли Чеченской Республики уполномоченным органом по проведению экспертизы проектов административных регламентов предоставления государственных услуг органами исполнительной власти Чеченской Республики.</w:t>
      </w:r>
    </w:p>
    <w:p w:rsidR="002966ED" w:rsidRDefault="002966ED">
      <w:bookmarkStart w:id="5" w:name="sub_4"/>
      <w:bookmarkEnd w:id="4"/>
      <w:r>
        <w:t xml:space="preserve">4. Рекомендовать органам местного самоуправления муниципальных образований Чеченской Республики при утверждении порядка разработки и утверждения административных регламентов предоставления муниципальных услуг руководствоваться </w:t>
      </w:r>
      <w:hyperlink w:anchor="sub_1000" w:history="1">
        <w:r>
          <w:rPr>
            <w:rStyle w:val="a4"/>
            <w:rFonts w:cs="Times New Roman CYR"/>
          </w:rPr>
          <w:t>порядком</w:t>
        </w:r>
      </w:hyperlink>
      <w:r>
        <w:t>, утвержденным настоящим постановлением.</w:t>
      </w:r>
    </w:p>
    <w:p w:rsidR="002966ED" w:rsidRDefault="002966ED">
      <w:bookmarkStart w:id="6" w:name="sub_5"/>
      <w:bookmarkEnd w:id="5"/>
      <w:r>
        <w:t>5. Признать утратившими силу:</w:t>
      </w:r>
    </w:p>
    <w:bookmarkStart w:id="7" w:name="sub_51"/>
    <w:bookmarkEnd w:id="6"/>
    <w:p w:rsidR="002966ED" w:rsidRDefault="002966ED">
      <w:r>
        <w:lastRenderedPageBreak/>
        <w:fldChar w:fldCharType="begin"/>
      </w:r>
      <w:r>
        <w:instrText>HYPERLINK "https://internet.garant.ru/document/redirect/35909428/0"</w:instrText>
      </w:r>
      <w:r>
        <w:fldChar w:fldCharType="separate"/>
      </w:r>
      <w:r>
        <w:rPr>
          <w:rStyle w:val="a4"/>
          <w:rFonts w:cs="Times New Roman CYR"/>
        </w:rPr>
        <w:t>постановление</w:t>
      </w:r>
      <w:r>
        <w:fldChar w:fldCharType="end"/>
      </w:r>
      <w:r>
        <w:t xml:space="preserve"> Правительства Чеченской Республики от 31 января 2012 года N 16 "О разработке и утверждении административных регламентов предоставления государственных услуг и осуществления государственного контроля (надзора)";</w:t>
      </w:r>
    </w:p>
    <w:bookmarkStart w:id="8" w:name="sub_52"/>
    <w:bookmarkEnd w:id="7"/>
    <w:p w:rsidR="002966ED" w:rsidRDefault="002966ED">
      <w:r>
        <w:fldChar w:fldCharType="begin"/>
      </w:r>
      <w:r>
        <w:instrText>HYPERLINK "https://internet.garant.ru/document/redirect/35913165/0"</w:instrText>
      </w:r>
      <w:r>
        <w:fldChar w:fldCharType="separate"/>
      </w:r>
      <w:r>
        <w:rPr>
          <w:rStyle w:val="a4"/>
          <w:rFonts w:cs="Times New Roman CYR"/>
        </w:rPr>
        <w:t>постановление</w:t>
      </w:r>
      <w:r>
        <w:fldChar w:fldCharType="end"/>
      </w:r>
      <w:r>
        <w:t xml:space="preserve"> Правительства Чеченской Республики от 6 августа 2013 года N 189 "О внесении изменений в постановление Правительства Чеченской Республики от 31 января 2012 года N 16";</w:t>
      </w:r>
    </w:p>
    <w:bookmarkStart w:id="9" w:name="sub_53"/>
    <w:bookmarkEnd w:id="8"/>
    <w:p w:rsidR="002966ED" w:rsidRDefault="002966ED">
      <w:r>
        <w:fldChar w:fldCharType="begin"/>
      </w:r>
      <w:r>
        <w:instrText>HYPERLINK "https://internet.garant.ru/document/redirect/35915997/0"</w:instrText>
      </w:r>
      <w:r>
        <w:fldChar w:fldCharType="separate"/>
      </w:r>
      <w:r>
        <w:rPr>
          <w:rStyle w:val="a4"/>
          <w:rFonts w:cs="Times New Roman CYR"/>
        </w:rPr>
        <w:t>постановление</w:t>
      </w:r>
      <w:r>
        <w:fldChar w:fldCharType="end"/>
      </w:r>
      <w:r>
        <w:t xml:space="preserve"> Правительства Чеченской Республики от 10 июня 2015 года N 102 "О внесении изменений в постановление Правительства Чеченской Республики от 31 января 2012 года N 16";</w:t>
      </w:r>
    </w:p>
    <w:bookmarkStart w:id="10" w:name="sub_54"/>
    <w:bookmarkEnd w:id="9"/>
    <w:p w:rsidR="002966ED" w:rsidRDefault="002966ED">
      <w:r>
        <w:fldChar w:fldCharType="begin"/>
      </w:r>
      <w:r>
        <w:instrText>HYPERLINK "https://internet.garant.ru/document/redirect/35916801/0"</w:instrText>
      </w:r>
      <w:r>
        <w:fldChar w:fldCharType="separate"/>
      </w:r>
      <w:r>
        <w:rPr>
          <w:rStyle w:val="a4"/>
          <w:rFonts w:cs="Times New Roman CYR"/>
        </w:rPr>
        <w:t>постановление</w:t>
      </w:r>
      <w:r>
        <w:fldChar w:fldCharType="end"/>
      </w:r>
      <w:r>
        <w:t xml:space="preserve"> Правительства Чеченской Республики от 9 марта 2016 года N 16 "О внесении изменений в постановление Правительства Чеченской Республики от 31 января 2012 года N 16";</w:t>
      </w:r>
    </w:p>
    <w:bookmarkStart w:id="11" w:name="sub_55"/>
    <w:bookmarkEnd w:id="10"/>
    <w:p w:rsidR="002966ED" w:rsidRDefault="002966ED">
      <w:r>
        <w:fldChar w:fldCharType="begin"/>
      </w:r>
      <w:r>
        <w:instrText>HYPERLINK "https://internet.garant.ru/document/redirect/48206544/0"</w:instrText>
      </w:r>
      <w:r>
        <w:fldChar w:fldCharType="separate"/>
      </w:r>
      <w:r>
        <w:rPr>
          <w:rStyle w:val="a4"/>
          <w:rFonts w:cs="Times New Roman CYR"/>
        </w:rPr>
        <w:t>постановление</w:t>
      </w:r>
      <w:r>
        <w:fldChar w:fldCharType="end"/>
      </w:r>
      <w:r>
        <w:t xml:space="preserve"> Правительства Чеченской Республики от 7 августа 2018 года N 154 "О внесении изменений в постановление Правительства Чеченской Республики от 31 января 2012 года N 16";</w:t>
      </w:r>
    </w:p>
    <w:bookmarkStart w:id="12" w:name="sub_56"/>
    <w:bookmarkEnd w:id="11"/>
    <w:p w:rsidR="002966ED" w:rsidRDefault="002966ED">
      <w:r>
        <w:fldChar w:fldCharType="begin"/>
      </w:r>
      <w:r>
        <w:instrText>HYPERLINK "https://internet.garant.ru/document/redirect/48210318/0"</w:instrText>
      </w:r>
      <w:r>
        <w:fldChar w:fldCharType="separate"/>
      </w:r>
      <w:r>
        <w:rPr>
          <w:rStyle w:val="a4"/>
          <w:rFonts w:cs="Times New Roman CYR"/>
        </w:rPr>
        <w:t>постановление</w:t>
      </w:r>
      <w:r>
        <w:fldChar w:fldCharType="end"/>
      </w:r>
      <w:r>
        <w:t xml:space="preserve"> Правительства Чеченской Республики от 2 июля 2019 года N 96 "О внесении изменений в постановление Правительства Чеченской Республики от 31 января 2012 года N 16";</w:t>
      </w:r>
    </w:p>
    <w:bookmarkStart w:id="13" w:name="sub_57"/>
    <w:bookmarkEnd w:id="12"/>
    <w:p w:rsidR="002966ED" w:rsidRDefault="002966ED">
      <w:r>
        <w:fldChar w:fldCharType="begin"/>
      </w:r>
      <w:r>
        <w:instrText>HYPERLINK "https://internet.garant.ru/document/redirect/402784712/0"</w:instrText>
      </w:r>
      <w:r>
        <w:fldChar w:fldCharType="separate"/>
      </w:r>
      <w:r>
        <w:rPr>
          <w:rStyle w:val="a4"/>
          <w:rFonts w:cs="Times New Roman CYR"/>
        </w:rPr>
        <w:t>постановление</w:t>
      </w:r>
      <w:r>
        <w:fldChar w:fldCharType="end"/>
      </w:r>
      <w:r>
        <w:t xml:space="preserve"> Правительства Чеченской Республики от 8 сентября 2021 года N 194 "О внесении изменений в постановление Правительства Чеченской Республики от 31 января 2012 года N 16".</w:t>
      </w:r>
    </w:p>
    <w:p w:rsidR="002966ED" w:rsidRDefault="002966ED">
      <w:bookmarkStart w:id="14" w:name="sub_6"/>
      <w:bookmarkEnd w:id="13"/>
      <w:r>
        <w:t>6. Контроль за выполнением настоящего постановления возложить на заместителя Председателя Правительства Чеченской Республики, осуществляющего координацию деятельности органов исполнительной власти Чеченской Республики в финансово-экономической сфере.</w:t>
      </w:r>
    </w:p>
    <w:p w:rsidR="002966ED" w:rsidRDefault="002966ED">
      <w:bookmarkStart w:id="15" w:name="sub_7"/>
      <w:bookmarkEnd w:id="14"/>
      <w:r>
        <w:t xml:space="preserve">7. Настоящее постановление вступает в силу по истечении десяти дней после дня его </w:t>
      </w:r>
      <w:hyperlink r:id="rId11" w:history="1">
        <w:r>
          <w:rPr>
            <w:rStyle w:val="a4"/>
            <w:rFonts w:cs="Times New Roman CYR"/>
          </w:rPr>
          <w:t>официального опубликования</w:t>
        </w:r>
      </w:hyperlink>
      <w:r>
        <w:t>.</w:t>
      </w:r>
    </w:p>
    <w:bookmarkEnd w:id="15"/>
    <w:p w:rsidR="002966ED" w:rsidRDefault="002966ED"/>
    <w:tbl>
      <w:tblPr>
        <w:tblW w:w="5000" w:type="pct"/>
        <w:tblInd w:w="108" w:type="dxa"/>
        <w:tblLook w:val="0000" w:firstRow="0" w:lastRow="0" w:firstColumn="0" w:lastColumn="0" w:noHBand="0" w:noVBand="0"/>
      </w:tblPr>
      <w:tblGrid>
        <w:gridCol w:w="6866"/>
        <w:gridCol w:w="3434"/>
      </w:tblGrid>
      <w:tr w:rsidR="002966ED">
        <w:tblPrEx>
          <w:tblCellMar>
            <w:top w:w="0" w:type="dxa"/>
            <w:bottom w:w="0" w:type="dxa"/>
          </w:tblCellMar>
        </w:tblPrEx>
        <w:tc>
          <w:tcPr>
            <w:tcW w:w="3302" w:type="pct"/>
            <w:tcBorders>
              <w:top w:val="nil"/>
              <w:left w:val="nil"/>
              <w:bottom w:val="nil"/>
              <w:right w:val="nil"/>
            </w:tcBorders>
          </w:tcPr>
          <w:p w:rsidR="002966ED" w:rsidRDefault="002966ED">
            <w:pPr>
              <w:pStyle w:val="ac"/>
            </w:pPr>
            <w:r>
              <w:t>Председатель</w:t>
            </w:r>
          </w:p>
        </w:tc>
        <w:tc>
          <w:tcPr>
            <w:tcW w:w="1651" w:type="pct"/>
            <w:tcBorders>
              <w:top w:val="nil"/>
              <w:left w:val="nil"/>
              <w:bottom w:val="nil"/>
              <w:right w:val="nil"/>
            </w:tcBorders>
          </w:tcPr>
          <w:p w:rsidR="002966ED" w:rsidRDefault="002966ED">
            <w:pPr>
              <w:pStyle w:val="aa"/>
              <w:jc w:val="right"/>
            </w:pPr>
            <w:r>
              <w:t>М.М. Хучиев</w:t>
            </w:r>
          </w:p>
        </w:tc>
      </w:tr>
    </w:tbl>
    <w:p w:rsidR="002966ED" w:rsidRDefault="002966ED"/>
    <w:p w:rsidR="002966ED" w:rsidRDefault="002966ED">
      <w:pPr>
        <w:ind w:firstLine="698"/>
        <w:jc w:val="right"/>
      </w:pPr>
      <w:bookmarkStart w:id="16" w:name="sub_1000"/>
      <w:r>
        <w:rPr>
          <w:rStyle w:val="a3"/>
          <w:bCs/>
        </w:rPr>
        <w:t>Утвержден</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Чеченской Республики</w:t>
      </w:r>
      <w:r>
        <w:rPr>
          <w:rStyle w:val="a3"/>
          <w:bCs/>
        </w:rPr>
        <w:br/>
        <w:t>от 31 мая 2022 г. N 142</w:t>
      </w:r>
    </w:p>
    <w:bookmarkEnd w:id="16"/>
    <w:p w:rsidR="002966ED" w:rsidRDefault="002966ED">
      <w:pPr>
        <w:pStyle w:val="1"/>
      </w:pPr>
    </w:p>
    <w:p w:rsidR="002966ED" w:rsidRDefault="002966ED">
      <w:pPr>
        <w:pStyle w:val="1"/>
      </w:pPr>
      <w:r>
        <w:t>Порядок</w:t>
      </w:r>
      <w:r>
        <w:br/>
        <w:t>разработки и утверждения административных регламентов предоставления государственных услуг органами исполнительной власти Чеченской Республики</w:t>
      </w:r>
    </w:p>
    <w:p w:rsidR="002966ED" w:rsidRDefault="002966ED">
      <w:pPr>
        <w:pStyle w:val="ab"/>
      </w:pPr>
      <w:r>
        <w:t>С изменениями и дополнениями от:</w:t>
      </w:r>
    </w:p>
    <w:p w:rsidR="002966ED" w:rsidRDefault="002966ED">
      <w:pPr>
        <w:pStyle w:val="a9"/>
        <w:rPr>
          <w:shd w:val="clear" w:color="auto" w:fill="EAEFED"/>
        </w:rPr>
      </w:pPr>
      <w:r>
        <w:t xml:space="preserve"> </w:t>
      </w:r>
      <w:r>
        <w:rPr>
          <w:shd w:val="clear" w:color="auto" w:fill="EAEFED"/>
        </w:rPr>
        <w:t>31 августа 2022 г.</w:t>
      </w:r>
    </w:p>
    <w:p w:rsidR="002966ED" w:rsidRDefault="002966ED"/>
    <w:p w:rsidR="002966ED" w:rsidRDefault="002966ED">
      <w:pPr>
        <w:pStyle w:val="1"/>
      </w:pPr>
      <w:bookmarkStart w:id="17" w:name="sub_100"/>
      <w:r>
        <w:t>I. Общие положения</w:t>
      </w:r>
    </w:p>
    <w:bookmarkEnd w:id="17"/>
    <w:p w:rsidR="002966ED" w:rsidRDefault="002966ED"/>
    <w:p w:rsidR="002966ED" w:rsidRDefault="002966ED">
      <w:pPr>
        <w:pStyle w:val="a6"/>
        <w:rPr>
          <w:color w:val="000000"/>
          <w:sz w:val="16"/>
          <w:szCs w:val="16"/>
          <w:shd w:val="clear" w:color="auto" w:fill="F0F0F0"/>
        </w:rPr>
      </w:pPr>
      <w:bookmarkStart w:id="18" w:name="sub_101"/>
      <w:r>
        <w:rPr>
          <w:color w:val="000000"/>
          <w:sz w:val="16"/>
          <w:szCs w:val="16"/>
          <w:shd w:val="clear" w:color="auto" w:fill="F0F0F0"/>
        </w:rPr>
        <w:t>Информация об изменениях:</w:t>
      </w:r>
    </w:p>
    <w:bookmarkEnd w:id="18"/>
    <w:p w:rsidR="002966ED" w:rsidRDefault="002966ED">
      <w:pPr>
        <w:pStyle w:val="a7"/>
        <w:rPr>
          <w:shd w:val="clear" w:color="auto" w:fill="F0F0F0"/>
        </w:rPr>
      </w:pPr>
      <w:r>
        <w:t xml:space="preserve"> </w:t>
      </w:r>
      <w:r>
        <w:rPr>
          <w:shd w:val="clear" w:color="auto" w:fill="F0F0F0"/>
        </w:rPr>
        <w:t xml:space="preserve">Пункт 1.1 изменен с 17 сентября 2022 г. - </w:t>
      </w:r>
      <w:hyperlink r:id="rId12" w:history="1">
        <w:r>
          <w:rPr>
            <w:rStyle w:val="a4"/>
            <w:rFonts w:cs="Times New Roman CYR"/>
            <w:shd w:val="clear" w:color="auto" w:fill="F0F0F0"/>
          </w:rPr>
          <w:t>Постановление</w:t>
        </w:r>
      </w:hyperlink>
      <w:r>
        <w:rPr>
          <w:shd w:val="clear" w:color="auto" w:fill="F0F0F0"/>
        </w:rPr>
        <w:t xml:space="preserve"> Правительства Чеченской Республики от 31 августа 2022 г. N 208</w:t>
      </w:r>
    </w:p>
    <w:p w:rsidR="002966ED" w:rsidRDefault="002966ED">
      <w:pPr>
        <w:pStyle w:val="a7"/>
        <w:rPr>
          <w:shd w:val="clear" w:color="auto" w:fill="F0F0F0"/>
        </w:rPr>
      </w:pPr>
      <w:r>
        <w:t xml:space="preserve"> </w:t>
      </w:r>
      <w:hyperlink r:id="rId13" w:history="1">
        <w:r>
          <w:rPr>
            <w:rStyle w:val="a4"/>
            <w:rFonts w:cs="Times New Roman CYR"/>
            <w:shd w:val="clear" w:color="auto" w:fill="F0F0F0"/>
          </w:rPr>
          <w:t>См. предыдущую редакцию</w:t>
        </w:r>
      </w:hyperlink>
    </w:p>
    <w:p w:rsidR="002966ED" w:rsidRDefault="002966ED">
      <w:r>
        <w:t>1.1 Настоящий Порядок определяет процедуру разработки и утверждения административных регламентов предоставления государственных услуг (далее - административный регламент).</w:t>
      </w:r>
    </w:p>
    <w:p w:rsidR="002966ED" w:rsidRDefault="002966ED">
      <w:r>
        <w:t xml:space="preserve">Административные регламенты разрабатываются и утверждаются органами исполнительной власти Чеченской Республики (далее - уполномоченный ОИВ, орган, предоставляющий </w:t>
      </w:r>
      <w:r>
        <w:lastRenderedPageBreak/>
        <w:t>государственную услугу) в соответствии с федеральными законами, нормативными правовыми актами Президента Российской Федерации и Правительства Российской Федерации, иными нормативными правовыми актами Российской Федерации, законами Чеченской Республики, иными нормативными правовыми актами Чеченской Республики, устанавливающими критерии, сроки и последовательность выполнения административных процедур (действий) и (или) принятия решений, а также иных требований к порядку предоставления государственных услуг.</w:t>
      </w:r>
    </w:p>
    <w:p w:rsidR="002966ED" w:rsidRDefault="002966ED">
      <w:bookmarkStart w:id="19" w:name="sub_1013"/>
      <w:r>
        <w:t>Административный регламент разрабатывается после включения соответствующей государственной услуги в перечень государственных услуг Чеченской Республики, утверждаемый правовым актом Правительства Чеченской Республики (</w:t>
      </w:r>
      <w:hyperlink r:id="rId14" w:history="1">
        <w:r>
          <w:rPr>
            <w:rStyle w:val="a4"/>
            <w:rFonts w:cs="Times New Roman CYR"/>
          </w:rPr>
          <w:t>распоряжение</w:t>
        </w:r>
      </w:hyperlink>
      <w:r>
        <w:t xml:space="preserve"> Правительства Чеченской Республики от 10 сентября 2012 года N 278-р "Об утверждении Реестра государственных услуг, предоставляемых органами исполнительной власти Чеченской Республики") (далее - реестр услуг).</w:t>
      </w:r>
    </w:p>
    <w:p w:rsidR="002966ED" w:rsidRDefault="002966ED">
      <w:bookmarkStart w:id="20" w:name="sub_1014"/>
      <w:bookmarkEnd w:id="19"/>
      <w:r>
        <w:t xml:space="preserve">Структура и содержание административного регламента должны соответствовать </w:t>
      </w:r>
      <w:hyperlink w:anchor="sub_200" w:history="1">
        <w:r>
          <w:rPr>
            <w:rStyle w:val="a4"/>
            <w:rFonts w:cs="Times New Roman CYR"/>
          </w:rPr>
          <w:t>разделу II</w:t>
        </w:r>
      </w:hyperlink>
      <w:r>
        <w:t xml:space="preserve"> настоящего Порядка.</w:t>
      </w:r>
    </w:p>
    <w:p w:rsidR="002966ED" w:rsidRDefault="002966ED">
      <w:bookmarkStart w:id="21" w:name="sub_102"/>
      <w:bookmarkEnd w:id="20"/>
      <w:r>
        <w:t xml:space="preserve">1.2. Административный регламент устанавливает сроки и последовательность административных процедур (действий) в процессе предоставления государственной услуги органом, предоставляющим государственную услугу, в соответствии с требованиями </w:t>
      </w:r>
      <w:hyperlink r:id="rId15" w:history="1">
        <w:r>
          <w:rPr>
            <w:rStyle w:val="a4"/>
            <w:rFonts w:cs="Times New Roman CYR"/>
          </w:rPr>
          <w:t>Федерального закона</w:t>
        </w:r>
      </w:hyperlink>
      <w:r>
        <w:t xml:space="preserve"> от 27 июля 2010 года N 210-ФЗ "Об организации предоставления государственных и муниципальных услуг" (далее - Федеральный закон N 210-ФЗ).</w:t>
      </w:r>
    </w:p>
    <w:bookmarkEnd w:id="21"/>
    <w:p w:rsidR="002966ED" w:rsidRDefault="002966ED">
      <w:r>
        <w:t>Административный регламент также устанавливает порядок взаимодействия между структурными подразделениями органов, предоставляющих государственные услуги, и их должностными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Чеченской Республики и органами местного самоуправления муниципальных образований Чеченской Республики, учреждениями и организациями в процессе предоставления государственной услуги.</w:t>
      </w:r>
    </w:p>
    <w:p w:rsidR="002966ED" w:rsidRDefault="002966ED">
      <w:bookmarkStart w:id="22" w:name="sub_103"/>
      <w:r>
        <w:t>1.3. В случае если нормативным правовым актом, устанавливающим конкретное полномочие органа, предоставляющего государственную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государственной услуги. При этом указанным порядком осуществления полномочия, утвержденным нормативным правовым актом уполномоченного ОИВ, не регулируются вопросы, относящиеся к предмету регулирования административного регламента в соответствии с настоящим Порядком.</w:t>
      </w:r>
    </w:p>
    <w:bookmarkEnd w:id="22"/>
    <w:p w:rsidR="002966ED" w:rsidRDefault="002966ED">
      <w:r>
        <w:t>Предоставление государственной услуги при исполнении уполномоченным ОИВ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соответствующим административным регламентом, утвержденным федеральным органом исполнительной власти, если иное не установлено федеральным законом.</w:t>
      </w:r>
    </w:p>
    <w:p w:rsidR="002966ED" w:rsidRDefault="002966ED">
      <w:r>
        <w:t>В случае если государственная услуга предоставляется государственным учреждением или другой организацией Чеченской Республики, в которой размещается государственное задание (заказ), находящимися в ведении уполномоченного ОИВ, проект административного регламента разрабатывается уполномоченным ОИВ, в ведении которого находится орган, предоставляющий государственную услугу.</w:t>
      </w:r>
    </w:p>
    <w:p w:rsidR="002966ED" w:rsidRDefault="002966ED">
      <w:r>
        <w:t xml:space="preserve">Предоставление государственной услуги при исполнении органами местного самоуправления муниципальных образований Чеченской Республики отдельных государственных полномочий Чеченской Республики, переданных им на основании закона Чеченской Республики с предоставлением субвенций из бюджета Чеченской Республики, осуществляется в порядке, </w:t>
      </w:r>
      <w:r>
        <w:lastRenderedPageBreak/>
        <w:t>установленном соответствующим административным регламентом, разработанным и утвержденным уполномоченным ОИВ, если иное не установлено законом Чеченской Республики.</w:t>
      </w:r>
    </w:p>
    <w:p w:rsidR="002966ED" w:rsidRDefault="002966ED">
      <w:bookmarkStart w:id="23" w:name="sub_104"/>
      <w:r>
        <w:t xml:space="preserve">1.4. При разработке административных регламентов уполномоченные ОИВ предусматривают оптимизацию (повышение качества) предоставления государственных услуг, в том числе возможность предоставления государственной услуги в упреждающем (проактивном) режиме, многоканальность и экстерриториальность получения государственных услуг, описание всех вариантов предоставления государственной услуги, устранение избыточных административных процедур и сроков их осуществления, а также документов 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w:t>
      </w:r>
      <w:hyperlink r:id="rId16" w:history="1">
        <w:r>
          <w:rPr>
            <w:rStyle w:val="a4"/>
            <w:rFonts w:cs="Times New Roman CYR"/>
          </w:rPr>
          <w:t>Федеральным законом</w:t>
        </w:r>
      </w:hyperlink>
      <w:r>
        <w:t xml:space="preserve"> N 210-ФЗ.</w:t>
      </w:r>
    </w:p>
    <w:p w:rsidR="002966ED" w:rsidRDefault="002966ED">
      <w:bookmarkStart w:id="24" w:name="sub_105"/>
      <w:bookmarkEnd w:id="23"/>
      <w:r>
        <w:t>1.5. Разработка, согласование и утверждение проектов административных регламентов осуществляются уполномоченными ОИВ с использованием программно-технических средств реестра услуг.</w:t>
      </w:r>
    </w:p>
    <w:bookmarkEnd w:id="24"/>
    <w:p w:rsidR="002966ED" w:rsidRDefault="002966ED">
      <w:r>
        <w:t xml:space="preserve">Проведение экспертизы проектов административных регламентов осуществляется Министерством экономического, территориального развития и торговли Чеченской Республики (далее - Уполномоченный орган) в соответствии с </w:t>
      </w:r>
      <w:hyperlink w:anchor="sub_500" w:history="1">
        <w:r>
          <w:rPr>
            <w:rStyle w:val="a4"/>
            <w:rFonts w:cs="Times New Roman CYR"/>
          </w:rPr>
          <w:t>разделом V</w:t>
        </w:r>
      </w:hyperlink>
      <w:r>
        <w:t xml:space="preserve"> настоящего Порядка с использованием программно-технических средств реестра услуг.</w:t>
      </w:r>
    </w:p>
    <w:p w:rsidR="002966ED" w:rsidRDefault="002966ED">
      <w:bookmarkStart w:id="25" w:name="sub_106"/>
      <w:r>
        <w:t>1.6. Разработка административных регламентов включает следующие этапы:</w:t>
      </w:r>
    </w:p>
    <w:p w:rsidR="002966ED" w:rsidRDefault="002966ED">
      <w:bookmarkStart w:id="26" w:name="sub_161"/>
      <w:bookmarkEnd w:id="25"/>
      <w:r>
        <w:t>а) внесение в реестр услуг уполномоченным ОИВ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2966ED" w:rsidRDefault="002966ED">
      <w:bookmarkStart w:id="27" w:name="sub_162"/>
      <w:bookmarkEnd w:id="26"/>
      <w:r>
        <w:t xml:space="preserve">б) преобразование сведений, указанных в </w:t>
      </w:r>
      <w:hyperlink w:anchor="sub_161" w:history="1">
        <w:r>
          <w:rPr>
            <w:rStyle w:val="a4"/>
            <w:rFonts w:cs="Times New Roman CYR"/>
          </w:rPr>
          <w:t>подпункте "а"</w:t>
        </w:r>
      </w:hyperlink>
      <w:r>
        <w:t xml:space="preserve"> настоящего пункта, в машиночитаемый вид в соответствии с требованиями, предусмотренными </w:t>
      </w:r>
      <w:hyperlink r:id="rId17" w:history="1">
        <w:r>
          <w:rPr>
            <w:rStyle w:val="a4"/>
            <w:rFonts w:cs="Times New Roman CYR"/>
          </w:rPr>
          <w:t>частью 3 статьи 12</w:t>
        </w:r>
      </w:hyperlink>
      <w:r>
        <w:t xml:space="preserve"> Федерального закона N 210-ФЗ;</w:t>
      </w:r>
    </w:p>
    <w:p w:rsidR="002966ED" w:rsidRDefault="002966ED">
      <w:bookmarkStart w:id="28" w:name="sub_163"/>
      <w:bookmarkEnd w:id="27"/>
      <w:r>
        <w:t xml:space="preserve">в) автоматическое формирование из сведений, указанных в </w:t>
      </w:r>
      <w:hyperlink w:anchor="sub_162" w:history="1">
        <w:r>
          <w:rPr>
            <w:rStyle w:val="a4"/>
            <w:rFonts w:cs="Times New Roman CYR"/>
          </w:rPr>
          <w:t>подпункте "б"</w:t>
        </w:r>
      </w:hyperlink>
      <w: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sub_200" w:history="1">
        <w:r>
          <w:rPr>
            <w:rStyle w:val="a4"/>
            <w:rFonts w:cs="Times New Roman CYR"/>
          </w:rPr>
          <w:t>разделом II</w:t>
        </w:r>
      </w:hyperlink>
      <w:r>
        <w:t xml:space="preserve"> настоящего Порядка.</w:t>
      </w:r>
    </w:p>
    <w:p w:rsidR="002966ED" w:rsidRDefault="002966ED">
      <w:bookmarkStart w:id="29" w:name="sub_107"/>
      <w:bookmarkEnd w:id="28"/>
      <w:r>
        <w:t xml:space="preserve">1.7. Сведения о государственной услуге, указанные в </w:t>
      </w:r>
      <w:hyperlink w:anchor="sub_161" w:history="1">
        <w:r>
          <w:rPr>
            <w:rStyle w:val="a4"/>
            <w:rFonts w:cs="Times New Roman CYR"/>
          </w:rPr>
          <w:t>подпункте "а" пункта 1.6</w:t>
        </w:r>
      </w:hyperlink>
      <w:r>
        <w:t xml:space="preserve"> настоящего Порядка, должны быть достаточны для описания:</w:t>
      </w:r>
    </w:p>
    <w:p w:rsidR="002966ED" w:rsidRDefault="002966ED">
      <w:bookmarkStart w:id="30" w:name="sub_172"/>
      <w:bookmarkEnd w:id="29"/>
      <w:r>
        <w:t>всех возможных категорий заявителей, обратившихся за одним результатом предоставления государственной услуги и объединенных общими признаками;</w:t>
      </w:r>
    </w:p>
    <w:bookmarkEnd w:id="30"/>
    <w:p w:rsidR="002966ED" w:rsidRDefault="002966ED">
      <w:r>
        <w:t xml:space="preserve">уникальных для каждой категории заявителей, указанной в </w:t>
      </w:r>
      <w:hyperlink w:anchor="sub_172" w:history="1">
        <w:r>
          <w:rPr>
            <w:rStyle w:val="a4"/>
            <w:rFonts w:cs="Times New Roman CYR"/>
          </w:rPr>
          <w:t>абзаце втором</w:t>
        </w:r>
      </w:hyperlink>
      <w:r>
        <w:t xml:space="preserve">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государственной услуги, основаниях для отказа в приеме таких документов и (или) информации, основаниях для приостановления предоставления государственной услуги, критериях принятия решения о предоставлении (об отказе в предоставлении) государственной услуги, а также максимального срока предоставления государственной услуги (далее - вариант предоставления государственной услуги).</w:t>
      </w:r>
    </w:p>
    <w:p w:rsidR="002966ED" w:rsidRDefault="002966ED">
      <w:r>
        <w:t xml:space="preserve">Сведения о государственной услуге, преобразованные в машиночитаемый вид в соответствии с </w:t>
      </w:r>
      <w:hyperlink w:anchor="sub_162" w:history="1">
        <w:r>
          <w:rPr>
            <w:rStyle w:val="a4"/>
            <w:rFonts w:cs="Times New Roman CYR"/>
          </w:rPr>
          <w:t>подпунктом "б" пункта 1.6</w:t>
        </w:r>
      </w:hyperlink>
      <w: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2966ED" w:rsidRDefault="002966ED">
      <w:bookmarkStart w:id="31" w:name="sub_108"/>
      <w:r>
        <w:t xml:space="preserve">1.8. Для целей настоящего Порядка используются термины и понятия, данные в </w:t>
      </w:r>
      <w:hyperlink r:id="rId18" w:history="1">
        <w:r>
          <w:rPr>
            <w:rStyle w:val="a4"/>
            <w:rFonts w:cs="Times New Roman CYR"/>
          </w:rPr>
          <w:t>Федеральном законе</w:t>
        </w:r>
      </w:hyperlink>
      <w:r>
        <w:t xml:space="preserve"> N 210-ФЗ.</w:t>
      </w:r>
    </w:p>
    <w:p w:rsidR="002966ED" w:rsidRDefault="002966ED">
      <w:bookmarkStart w:id="32" w:name="sub_109"/>
      <w:bookmarkEnd w:id="31"/>
      <w:r>
        <w:t xml:space="preserve">1.9. Административные регламенты предоставления государственных услуг утверждаются приказами уполномоченных органов исполнительной власти Чеченской Республики либо совместными приказами этих уполномоченных органов в случае, если государственные услуги </w:t>
      </w:r>
      <w:r>
        <w:lastRenderedPageBreak/>
        <w:t>предоставляются несколькими органами исполнительной власти Чеченской Республики, предоставляющими эти государственные услуги.</w:t>
      </w:r>
    </w:p>
    <w:bookmarkEnd w:id="32"/>
    <w:p w:rsidR="002966ED" w:rsidRDefault="002966ED">
      <w:r>
        <w:t>Уполномоченный ОИВ, предоставляющий государственные услуги, вносит изменения в ранее изданные административные регламенты либо признает утратившими силу их и (или) их отдельные положения.</w:t>
      </w:r>
    </w:p>
    <w:p w:rsidR="002966ED" w:rsidRDefault="002966ED">
      <w:bookmarkStart w:id="33" w:name="sub_110"/>
      <w:r>
        <w:t>1.10. Заключение об оценке регулирующего воздействия на проекты административных регламентов, а также проекты нормативных правовых актов по внесению изменений в ранее изданные административные регламенты, признанию административных регламентов утратившими силу не требуется.</w:t>
      </w:r>
    </w:p>
    <w:bookmarkEnd w:id="33"/>
    <w:p w:rsidR="002966ED" w:rsidRDefault="002966ED">
      <w:pPr>
        <w:pStyle w:val="1"/>
      </w:pPr>
    </w:p>
    <w:p w:rsidR="002966ED" w:rsidRDefault="002966ED">
      <w:pPr>
        <w:pStyle w:val="1"/>
      </w:pPr>
      <w:bookmarkStart w:id="34" w:name="sub_200"/>
      <w:r>
        <w:t>II. Требования к структуре и содержанию административных регламентов</w:t>
      </w:r>
    </w:p>
    <w:bookmarkEnd w:id="34"/>
    <w:p w:rsidR="002966ED" w:rsidRDefault="002966ED"/>
    <w:p w:rsidR="002966ED" w:rsidRDefault="002966ED">
      <w:bookmarkStart w:id="35" w:name="sub_201"/>
      <w:r>
        <w:t>2.1. Наименование административного регламента определяется уполномоченным ОИВ с учетом формулировки нормативного правового акта, которым предусмотрена соответствующая государственная услуга.</w:t>
      </w:r>
    </w:p>
    <w:p w:rsidR="002966ED" w:rsidRDefault="002966ED">
      <w:bookmarkStart w:id="36" w:name="sub_202"/>
      <w:bookmarkEnd w:id="35"/>
      <w:r>
        <w:t>2.2. В административный регламент включаются следующие разделы:</w:t>
      </w:r>
    </w:p>
    <w:p w:rsidR="002966ED" w:rsidRDefault="002966ED">
      <w:bookmarkStart w:id="37" w:name="sub_221"/>
      <w:bookmarkEnd w:id="36"/>
      <w:r>
        <w:t>а) общие положения;</w:t>
      </w:r>
    </w:p>
    <w:p w:rsidR="002966ED" w:rsidRDefault="002966ED">
      <w:bookmarkStart w:id="38" w:name="sub_222"/>
      <w:bookmarkEnd w:id="37"/>
      <w:r>
        <w:t>б) стандарт предоставления государственной услуги;</w:t>
      </w:r>
    </w:p>
    <w:p w:rsidR="002966ED" w:rsidRDefault="002966ED">
      <w:bookmarkStart w:id="39" w:name="sub_223"/>
      <w:bookmarkEnd w:id="38"/>
      <w:r>
        <w:t>в) состав, последовательность и сроки выполнения административных процедур;</w:t>
      </w:r>
    </w:p>
    <w:p w:rsidR="002966ED" w:rsidRDefault="002966ED">
      <w:bookmarkStart w:id="40" w:name="sub_224"/>
      <w:bookmarkEnd w:id="39"/>
      <w:r>
        <w:t>г) формы контроля за исполнением административного регламента;</w:t>
      </w:r>
    </w:p>
    <w:p w:rsidR="002966ED" w:rsidRDefault="002966ED">
      <w:bookmarkStart w:id="41" w:name="sub_225"/>
      <w:bookmarkEnd w:id="40"/>
      <w:r>
        <w:t xml:space="preserve">д) досудебный (внесудебный) порядок обжалования решений и действий (бездействия) органа, предоставляющего государственную услугу, многофункциональных центров предоставления государственных и муниципальных услуг Чеченской Республики (далее - многофункциональные центры), организаций, указанных в </w:t>
      </w:r>
      <w:hyperlink r:id="rId19" w:history="1">
        <w:r>
          <w:rPr>
            <w:rStyle w:val="a4"/>
            <w:rFonts w:cs="Times New Roman CYR"/>
          </w:rPr>
          <w:t>части 1.1 статьи 16</w:t>
        </w:r>
      </w:hyperlink>
      <w:r>
        <w:t xml:space="preserve"> Федерального закона N 210-ФЗ, а также их должностных лиц, государственных или муниципальных служащих, работников.</w:t>
      </w:r>
    </w:p>
    <w:p w:rsidR="002966ED" w:rsidRDefault="002966ED">
      <w:bookmarkStart w:id="42" w:name="sub_203"/>
      <w:bookmarkEnd w:id="41"/>
      <w:r>
        <w:t>2.3. В раздел "Общие положения" включаются следующие положения:</w:t>
      </w:r>
    </w:p>
    <w:p w:rsidR="002966ED" w:rsidRDefault="002966ED">
      <w:bookmarkStart w:id="43" w:name="sub_231"/>
      <w:bookmarkEnd w:id="42"/>
      <w:r>
        <w:t>а) предмет регулирования административного регламента;</w:t>
      </w:r>
    </w:p>
    <w:p w:rsidR="002966ED" w:rsidRDefault="002966ED">
      <w:bookmarkStart w:id="44" w:name="sub_232"/>
      <w:bookmarkEnd w:id="43"/>
      <w:r>
        <w:t>б) круг заявителей;</w:t>
      </w:r>
    </w:p>
    <w:p w:rsidR="002966ED" w:rsidRDefault="002966ED">
      <w:bookmarkStart w:id="45" w:name="sub_233"/>
      <w:bookmarkEnd w:id="44"/>
      <w:r>
        <w:t>в)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государственную услугу (далее - профилирование), а также результата, за предоставлением которого обратился заявитель.</w:t>
      </w:r>
    </w:p>
    <w:p w:rsidR="002966ED" w:rsidRDefault="002966ED">
      <w:bookmarkStart w:id="46" w:name="sub_204"/>
      <w:bookmarkEnd w:id="45"/>
      <w:r>
        <w:t>2.4. Раздел "Стандарт предоставления государственной услуги" состоит из следующих положений:</w:t>
      </w:r>
    </w:p>
    <w:bookmarkEnd w:id="46"/>
    <w:p w:rsidR="002966ED" w:rsidRDefault="002966ED">
      <w:r>
        <w:t>а) наименование государственной услуги;</w:t>
      </w:r>
    </w:p>
    <w:p w:rsidR="002966ED" w:rsidRDefault="002966ED">
      <w:r>
        <w:t>б) наименование органа, предоставляющего государственную услугу;</w:t>
      </w:r>
    </w:p>
    <w:p w:rsidR="002966ED" w:rsidRDefault="002966ED">
      <w:r>
        <w:t>в) результат предоставления государственной услуги;</w:t>
      </w:r>
    </w:p>
    <w:p w:rsidR="002966ED" w:rsidRDefault="002966ED">
      <w:r>
        <w:t>г) срок предоставления государственной услуги;</w:t>
      </w:r>
    </w:p>
    <w:p w:rsidR="002966ED" w:rsidRDefault="002966ED">
      <w:r>
        <w:t>д) правовые основания для предоставления государственной услуги;</w:t>
      </w:r>
    </w:p>
    <w:p w:rsidR="002966ED" w:rsidRDefault="002966ED">
      <w:r>
        <w:t>е) исчерпывающий перечень документов, необходимых для предоставления государственной услуги;</w:t>
      </w:r>
    </w:p>
    <w:p w:rsidR="002966ED" w:rsidRDefault="002966ED">
      <w:r>
        <w:t>ж) исчерпывающий перечень оснований для отказа в приеме документов, необходимых для предоставления государственной услуги;</w:t>
      </w:r>
    </w:p>
    <w:p w:rsidR="002966ED" w:rsidRDefault="002966ED">
      <w:r>
        <w:t>з)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2966ED" w:rsidRDefault="002966ED">
      <w:r>
        <w:t>и) указание на запрет требовать от заявителя;</w:t>
      </w:r>
    </w:p>
    <w:p w:rsidR="002966ED" w:rsidRDefault="002966ED">
      <w:r>
        <w:lastRenderedPageBreak/>
        <w:t>к) размер платы, взимаемой с заявителя при предоставлении государственной услуги, и способы ее взимания;</w:t>
      </w:r>
    </w:p>
    <w:p w:rsidR="002966ED" w:rsidRDefault="002966ED">
      <w:r>
        <w:t>л)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2966ED" w:rsidRDefault="002966ED">
      <w:r>
        <w:t>м) срок регистрации запроса заявителя о предоставлении государственной услуги;</w:t>
      </w:r>
    </w:p>
    <w:p w:rsidR="002966ED" w:rsidRDefault="002966ED">
      <w:r>
        <w:t>н) требования к помещениям, в которых предоставляются государственные услуги;</w:t>
      </w:r>
    </w:p>
    <w:p w:rsidR="002966ED" w:rsidRDefault="002966ED">
      <w:r>
        <w:t>о) показатели доступности и качества государственной услуги;</w:t>
      </w:r>
    </w:p>
    <w:p w:rsidR="002966ED" w:rsidRDefault="002966ED">
      <w:r>
        <w:t>п) иные требования к предоставлению государственной услуги, в том числе учитывающие особенности предоставления государственной услуги в многофункциональных центрах и особенности предоставления государственных услуг в электронной форме.</w:t>
      </w:r>
    </w:p>
    <w:p w:rsidR="002966ED" w:rsidRDefault="002966ED">
      <w:bookmarkStart w:id="47" w:name="sub_2401"/>
      <w:r>
        <w:t>2.4.1. Подраздел "Наименование органа, предоставляющего государственную услугу" должен включать следующие положения:</w:t>
      </w:r>
    </w:p>
    <w:bookmarkEnd w:id="47"/>
    <w:p w:rsidR="002966ED" w:rsidRDefault="002966ED">
      <w:r>
        <w:t>полное наименование органа, предоставляющего государственную услугу;</w:t>
      </w:r>
    </w:p>
    <w:p w:rsidR="002966ED" w:rsidRDefault="002966ED">
      <w: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государственной услуги (в случае, если запрос о предоставлении государственной услуги подается в многофункциональный центр).</w:t>
      </w:r>
    </w:p>
    <w:p w:rsidR="002966ED" w:rsidRDefault="002966ED">
      <w:bookmarkStart w:id="48" w:name="sub_2402"/>
      <w:r>
        <w:t>2.4.2. Подраздел "Результат предоставления государственной услуги" должен включать следующие положения:</w:t>
      </w:r>
    </w:p>
    <w:bookmarkEnd w:id="48"/>
    <w:p w:rsidR="002966ED" w:rsidRDefault="002966ED">
      <w:r>
        <w:t>наименование результата (результатов) предоставления государственной услуги;</w:t>
      </w:r>
    </w:p>
    <w:p w:rsidR="002966ED" w:rsidRDefault="002966ED">
      <w:r>
        <w:t>наименование и состав реквизитов документа, содержащего решение о предоставлении государственной услуги, на основании которого заявителю предоставляется результат государственной услуги;</w:t>
      </w:r>
    </w:p>
    <w:p w:rsidR="002966ED" w:rsidRDefault="002966ED">
      <w:r>
        <w:t>состав реестровой записи о результате предоставления государственной услуги, а также наименование информационного ресурса, в котором размещена такая реестровая запись (в случае, если результатом предоставления государственной услуги является реестровая запись);</w:t>
      </w:r>
    </w:p>
    <w:p w:rsidR="002966ED" w:rsidRDefault="002966ED">
      <w:r>
        <w:t>наименование информационной системы, в которой фиксируется факт получения заявителем результата предоставления государственной услуги;</w:t>
      </w:r>
    </w:p>
    <w:p w:rsidR="002966ED" w:rsidRDefault="002966ED">
      <w:r>
        <w:t>способ получения результата предоставления государственной услуги.</w:t>
      </w:r>
    </w:p>
    <w:p w:rsidR="002966ED" w:rsidRDefault="002966ED">
      <w:r>
        <w:t>Положения, указанные в настоящем пункте, приводятся для каждого варианта предоставления государственной услуги в содержащих описания таких вариантов подразделах административного регламента.</w:t>
      </w:r>
    </w:p>
    <w:p w:rsidR="002966ED" w:rsidRDefault="002966ED">
      <w:bookmarkStart w:id="49" w:name="sub_2403"/>
      <w:r>
        <w:t>2.4.3. Подраздел "Срок предоставления государственной услуги" должен включать следующие положения:</w:t>
      </w:r>
    </w:p>
    <w:bookmarkEnd w:id="49"/>
    <w:p w:rsidR="002966ED" w:rsidRDefault="002966ED">
      <w:r>
        <w:t>сведения о максимальном сроке предоставления государственной услуги, который исчисляется со дня регистрации запроса и документов и (или) информации, необходимых для предоставления государственной услуги:</w:t>
      </w:r>
    </w:p>
    <w:p w:rsidR="002966ED" w:rsidRDefault="002966ED">
      <w:r>
        <w:t>в органе, предоставляющем государственную услугу, в том числе в случае, если запрос и документы и (или) информация, необходимые для предоставления государственной услуги, поданы заявителем посредством почтового отправления в орган, предоставляющий государственную услугу;</w:t>
      </w:r>
    </w:p>
    <w:p w:rsidR="002966ED" w:rsidRDefault="002966ED">
      <w:r>
        <w:t xml:space="preserve">в </w:t>
      </w:r>
      <w:hyperlink r:id="rId20" w:history="1">
        <w:r>
          <w:rPr>
            <w:rStyle w:val="a4"/>
            <w:rFonts w:cs="Times New Roman CYR"/>
          </w:rPr>
          <w:t>федеральной государственной информационной системе</w:t>
        </w:r>
      </w:hyperlink>
      <w:r>
        <w:t xml:space="preserve"> "Единый портал государственных и муниципальных услуг (функций)", сформированной на основании </w:t>
      </w:r>
      <w:hyperlink r:id="rId21" w:history="1">
        <w:r>
          <w:rPr>
            <w:rStyle w:val="a4"/>
            <w:rFonts w:cs="Times New Roman CYR"/>
          </w:rPr>
          <w:t>постановления</w:t>
        </w:r>
      </w:hyperlink>
      <w: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Единый портал), или в </w:t>
      </w:r>
      <w:hyperlink r:id="rId22" w:history="1">
        <w:r>
          <w:rPr>
            <w:rStyle w:val="a4"/>
            <w:rFonts w:cs="Times New Roman CYR"/>
          </w:rPr>
          <w:t>государственной информационной системе</w:t>
        </w:r>
      </w:hyperlink>
      <w:r>
        <w:t xml:space="preserve"> Чеченской Республики "Портал государственных и муниципальных услуг", сформированной на основании </w:t>
      </w:r>
      <w:hyperlink r:id="rId23" w:history="1">
        <w:r>
          <w:rPr>
            <w:rStyle w:val="a4"/>
            <w:rFonts w:cs="Times New Roman CYR"/>
          </w:rPr>
          <w:t>постановления</w:t>
        </w:r>
      </w:hyperlink>
      <w:r>
        <w:t xml:space="preserve"> Правительства Чеченской Республики от 28 декабря 2010 года N 221 "Об утверждении Положения о порядке формирования и ведения государственных информационных систем Чеченской Республики "Реестр </w:t>
      </w:r>
      <w:r>
        <w:lastRenderedPageBreak/>
        <w:t>государственных и муниципальных услуг (функций)" и "Портал государственных и муниципальных услуг (функций)" (далее - Региональный портал), на официальном сайте органа, предоставляющего государственную услугу;</w:t>
      </w:r>
    </w:p>
    <w:p w:rsidR="002966ED" w:rsidRDefault="002966ED">
      <w:r>
        <w:t>в многофункциональном центре в случае, если запрос и документы и (или) информация, необходимые для предоставления государственной услуги, поданы заявителем в многофункциональном центре.</w:t>
      </w:r>
    </w:p>
    <w:p w:rsidR="002966ED" w:rsidRDefault="002966ED">
      <w:r>
        <w:t>Максимальный срок предоставления государственной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2966ED" w:rsidRDefault="002966ED">
      <w:bookmarkStart w:id="50" w:name="sub_2404"/>
      <w:r>
        <w:t>2.4.4. Подраздел "Правовые основания для предоставления государственной услуги" должен включать следующие положения:</w:t>
      </w:r>
    </w:p>
    <w:bookmarkEnd w:id="50"/>
    <w:p w:rsidR="002966ED" w:rsidRDefault="002966ED">
      <w:r>
        <w:t xml:space="preserve">сведения о размещении на официальном сайте органа, предоставляющего государственную услугу, а также на </w:t>
      </w:r>
      <w:hyperlink r:id="rId24" w:history="1">
        <w:r>
          <w:rPr>
            <w:rStyle w:val="a4"/>
            <w:rFonts w:cs="Times New Roman CYR"/>
          </w:rPr>
          <w:t>Едином портале</w:t>
        </w:r>
      </w:hyperlink>
      <w:r>
        <w:t xml:space="preserve"> перечня нормативных правовых актов, регулирующих предоставление государственной услуги, информации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или муниципальных служащих, работников (перечень нормативных правовых актов, регулирующих предоставление государственной услуги, не приводится в тексте административного регламента).</w:t>
      </w:r>
    </w:p>
    <w:p w:rsidR="002966ED" w:rsidRDefault="002966ED">
      <w:bookmarkStart w:id="51" w:name="sub_2405"/>
      <w:r>
        <w:t>2.4.5. Подраздел "Исчерпывающий перечень документов, необходимых для предоставления государственной услуги" должен включать следующие положения:</w:t>
      </w:r>
    </w:p>
    <w:bookmarkEnd w:id="51"/>
    <w:p w:rsidR="002966ED" w:rsidRDefault="002966ED">
      <w: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2966ED" w:rsidRDefault="002966ED">
      <w:r>
        <w:t>состав и способы подачи запроса о предоставлении государственной услуги, который должен содержать:</w:t>
      </w:r>
    </w:p>
    <w:p w:rsidR="002966ED" w:rsidRDefault="002966ED">
      <w:r>
        <w:t>полное наименование органа, предоставляющего государственную услугу;</w:t>
      </w:r>
    </w:p>
    <w:p w:rsidR="002966ED" w:rsidRDefault="002966ED">
      <w:r>
        <w:t>сведения, позволяющие идентифицировать заявителя, содержащиеся в документах, предусмотренных законодательством Российской Федерации;</w:t>
      </w:r>
    </w:p>
    <w:p w:rsidR="002966ED" w:rsidRDefault="002966ED">
      <w: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2966ED" w:rsidRDefault="002966ED">
      <w:r>
        <w:t>дополнительные сведения, необходимые для предоставления государственной услуги;</w:t>
      </w:r>
    </w:p>
    <w:p w:rsidR="002966ED" w:rsidRDefault="002966ED">
      <w:r>
        <w:t>перечень прилагаемых к запросу документов и (или) информации;</w:t>
      </w:r>
    </w:p>
    <w:p w:rsidR="002966ED" w:rsidRDefault="002966ED">
      <w:bookmarkStart w:id="52" w:name="sub_2459"/>
      <w:r>
        <w:t>наименования документов (категорий документов), необходимых для предоставления государственной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2966ED" w:rsidRDefault="002966ED">
      <w:bookmarkStart w:id="53" w:name="sub_24510"/>
      <w:bookmarkEnd w:id="52"/>
      <w:r>
        <w:t>наименования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bookmarkEnd w:id="53"/>
    <w:p w:rsidR="002966ED" w:rsidRDefault="002966ED">
      <w:r>
        <w:t>Формы запроса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законами и иными нормативными правовыми актами Чеченской Республики.</w:t>
      </w:r>
    </w:p>
    <w:p w:rsidR="002966ED" w:rsidRDefault="002966ED">
      <w:r>
        <w:t xml:space="preserve">Исчерпывающий перечень документов, указанных в </w:t>
      </w:r>
      <w:hyperlink w:anchor="sub_2459" w:history="1">
        <w:r>
          <w:rPr>
            <w:rStyle w:val="a4"/>
            <w:rFonts w:cs="Times New Roman CYR"/>
          </w:rPr>
          <w:t>абзацах девятом</w:t>
        </w:r>
      </w:hyperlink>
      <w:r>
        <w:t xml:space="preserve"> и </w:t>
      </w:r>
      <w:hyperlink w:anchor="sub_24510" w:history="1">
        <w:r>
          <w:rPr>
            <w:rStyle w:val="a4"/>
            <w:rFonts w:cs="Times New Roman CYR"/>
          </w:rPr>
          <w:t>десятом</w:t>
        </w:r>
      </w:hyperlink>
      <w:r>
        <w:t xml:space="preserve"> настоящего пункта, приводится для каждого варианта предоставления государственной услуги в содержащих </w:t>
      </w:r>
      <w:r>
        <w:lastRenderedPageBreak/>
        <w:t>описания таких вариантов подразделах административного регламента.</w:t>
      </w:r>
    </w:p>
    <w:p w:rsidR="002966ED" w:rsidRDefault="002966ED">
      <w:bookmarkStart w:id="54" w:name="sub_2406"/>
      <w:r>
        <w:t>2.4.6. Подраздел "Исчерпывающий перечень оснований для отказа в приеме документов, необходимых для предоставления государственной услуги" должен включать информацию об исчерпывающем перечне таких оснований. Исчерпывающий перечень оснований для каждого варианта предоставления государственной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2966ED" w:rsidRDefault="002966ED">
      <w:bookmarkStart w:id="55" w:name="sub_2407"/>
      <w:bookmarkEnd w:id="54"/>
      <w:r>
        <w:t>2.4.7. Подраздел "Исчерпывающий перечень оснований для приостановления предоставления государственной услуги или отказа в предоставлении государственной услуги" должен включать следующие положения:</w:t>
      </w:r>
    </w:p>
    <w:p w:rsidR="002966ED" w:rsidRDefault="002966ED">
      <w:bookmarkStart w:id="56" w:name="sub_2472"/>
      <w:bookmarkEnd w:id="55"/>
      <w:r>
        <w:t>исчерпывающий перечень оснований для приостановления предоставления государственной услуги в случае, если возможность приостановления государственной услуги предусмотрена законодательством Российской Федерации и (или) законодательством Чеченской Республики;</w:t>
      </w:r>
    </w:p>
    <w:p w:rsidR="002966ED" w:rsidRDefault="002966ED">
      <w:bookmarkStart w:id="57" w:name="sub_2473"/>
      <w:bookmarkEnd w:id="56"/>
      <w:r>
        <w:t>исчерпывающий перечень оснований для отказа в предоставлении государственной услуги.</w:t>
      </w:r>
    </w:p>
    <w:bookmarkEnd w:id="57"/>
    <w:p w:rsidR="002966ED" w:rsidRDefault="002966ED">
      <w:r>
        <w:t xml:space="preserve">Для каждого основания, включенного в перечни, указанные в </w:t>
      </w:r>
      <w:hyperlink w:anchor="sub_2472" w:history="1">
        <w:r>
          <w:rPr>
            <w:rStyle w:val="a4"/>
            <w:rFonts w:cs="Times New Roman CYR"/>
          </w:rPr>
          <w:t>абзацах втором</w:t>
        </w:r>
      </w:hyperlink>
      <w:r>
        <w:t xml:space="preserve"> и </w:t>
      </w:r>
      <w:hyperlink w:anchor="sub_2473" w:history="1">
        <w:r>
          <w:rPr>
            <w:rStyle w:val="a4"/>
            <w:rFonts w:cs="Times New Roman CYR"/>
          </w:rPr>
          <w:t>третьем</w:t>
        </w:r>
      </w:hyperlink>
      <w:r>
        <w:t xml:space="preserve"> настоящего пункта, предусматриваются соответственно критерии принятия решения о предоставлении (об отказе в предоставлении) государственной услуги и критерии принятия решения о приостановлении предоставления государственной услуги, включаемые в состав описания соответствующих административных процедур.</w:t>
      </w:r>
    </w:p>
    <w:p w:rsidR="002966ED" w:rsidRDefault="002966ED">
      <w:r>
        <w:t xml:space="preserve">Исчерпывающий перечень оснований, предусмотренных </w:t>
      </w:r>
      <w:hyperlink w:anchor="sub_2472" w:history="1">
        <w:r>
          <w:rPr>
            <w:rStyle w:val="a4"/>
            <w:rFonts w:cs="Times New Roman CYR"/>
          </w:rPr>
          <w:t>абзацами вторым</w:t>
        </w:r>
      </w:hyperlink>
      <w:r>
        <w:t xml:space="preserve"> и </w:t>
      </w:r>
      <w:hyperlink w:anchor="sub_2473" w:history="1">
        <w:r>
          <w:rPr>
            <w:rStyle w:val="a4"/>
            <w:rFonts w:cs="Times New Roman CYR"/>
          </w:rPr>
          <w:t>третьим</w:t>
        </w:r>
      </w:hyperlink>
      <w:r>
        <w:t xml:space="preserve"> настоящего пункта, приводится для каждого варианта предоставления государственной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2966ED" w:rsidRDefault="002966ED">
      <w:bookmarkStart w:id="58" w:name="sub_2408"/>
      <w:r>
        <w:t>2.4.8. В подраздел "Указание на запрет требовать от заявителя" включаются следующие положения, устанавливающие запреты требовать от заявителя:</w:t>
      </w:r>
    </w:p>
    <w:p w:rsidR="002966ED" w:rsidRDefault="002966ED">
      <w:bookmarkStart w:id="59" w:name="sub_2481"/>
      <w:bookmarkEnd w:id="58"/>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966ED" w:rsidRDefault="002966ED">
      <w:bookmarkStart w:id="60" w:name="sub_2482"/>
      <w:bookmarkEnd w:id="59"/>
      <w:r>
        <w:t xml:space="preserve">б)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уполномоченного ОИВ, предоставляющего государственную услугу, его территориальных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и муниципальной услуги, в соответствии </w:t>
      </w:r>
      <w:hyperlink r:id="rId25" w:history="1">
        <w:r>
          <w:rPr>
            <w:rStyle w:val="a4"/>
            <w:rFonts w:cs="Times New Roman CYR"/>
          </w:rPr>
          <w:t>частью 1 статьи 1</w:t>
        </w:r>
      </w:hyperlink>
      <w:r>
        <w:t xml:space="preserve"> Федерального закона N 210-ФЗ, за исключением документов, включенных в перечень документов, установленный </w:t>
      </w:r>
      <w:hyperlink r:id="rId26" w:history="1">
        <w:r>
          <w:rPr>
            <w:rStyle w:val="a4"/>
            <w:rFonts w:cs="Times New Roman CYR"/>
          </w:rPr>
          <w:t>частью 6 статьи 7</w:t>
        </w:r>
      </w:hyperlink>
      <w:r>
        <w:t xml:space="preserve"> Федерального закона N 210-ФЗ, если иное не предусмотрено нормативными правовыми актами, определяющими порядок предоставления государственной услуги; заявитель вправе представить указанные документы и информацию в уполномоченный ОИВ, предоставляющий государственную услугу, по собственной инициативе;</w:t>
      </w:r>
    </w:p>
    <w:p w:rsidR="002966ED" w:rsidRDefault="002966ED">
      <w:bookmarkStart w:id="61" w:name="sub_2483"/>
      <w:bookmarkEnd w:id="60"/>
      <w:r>
        <w:t xml:space="preserve">в)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указанных в </w:t>
      </w:r>
      <w:hyperlink r:id="rId27" w:history="1">
        <w:r>
          <w:rPr>
            <w:rStyle w:val="a4"/>
            <w:rFonts w:cs="Times New Roman CYR"/>
          </w:rPr>
          <w:t>части 1 статьи 9</w:t>
        </w:r>
      </w:hyperlink>
      <w:r>
        <w:t xml:space="preserve"> Федерального закона N 210-ФЗ, которые являются необходимыми и обязательными для предоставления государственной услуги;</w:t>
      </w:r>
    </w:p>
    <w:p w:rsidR="002966ED" w:rsidRDefault="002966ED">
      <w:bookmarkStart w:id="62" w:name="sub_2484"/>
      <w:bookmarkEnd w:id="61"/>
      <w: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bookmarkEnd w:id="62"/>
    <w:p w:rsidR="002966ED" w:rsidRDefault="002966ED">
      <w:r>
        <w:lastRenderedPageBreak/>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966ED" w:rsidRDefault="002966ED">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966ED" w:rsidRDefault="002966ED">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966ED" w:rsidRDefault="002966ED">
      <w: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или муниципального служащего, работника многофункционального центра, работника организации, предусмотренной </w:t>
      </w:r>
      <w:hyperlink r:id="rId28" w:history="1">
        <w:r>
          <w:rPr>
            <w:rStyle w:val="a4"/>
            <w:rFonts w:cs="Times New Roman CYR"/>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2966ED" w:rsidRDefault="002966ED">
      <w:bookmarkStart w:id="63" w:name="sub_2485"/>
      <w:r>
        <w:t xml:space="preserve">д) предоставления на бумажном носителе документов и информации, электронные образы которых ранее были заверены в соответствии с </w:t>
      </w:r>
      <w:hyperlink r:id="rId29" w:history="1">
        <w:r>
          <w:rPr>
            <w:rStyle w:val="a4"/>
            <w:rFonts w:cs="Times New Roman CYR"/>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2966ED" w:rsidRDefault="002966ED">
      <w:bookmarkStart w:id="64" w:name="sub_2409"/>
      <w:bookmarkEnd w:id="63"/>
      <w:r>
        <w:t>2.4.9. В подраздел "Размер платы, взимаемой с заявителя при предоставлении государственной услуги, и способы ее взимания" включаются следующие положения:</w:t>
      </w:r>
    </w:p>
    <w:bookmarkEnd w:id="64"/>
    <w:p w:rsidR="002966ED" w:rsidRDefault="002966ED">
      <w:r>
        <w:t xml:space="preserve">сведения о размещении на </w:t>
      </w:r>
      <w:hyperlink r:id="rId30" w:history="1">
        <w:r>
          <w:rPr>
            <w:rStyle w:val="a4"/>
            <w:rFonts w:cs="Times New Roman CYR"/>
          </w:rPr>
          <w:t>Едином портале</w:t>
        </w:r>
      </w:hyperlink>
      <w:r>
        <w:t xml:space="preserve">, </w:t>
      </w:r>
      <w:hyperlink r:id="rId31" w:history="1">
        <w:r>
          <w:rPr>
            <w:rStyle w:val="a4"/>
            <w:rFonts w:cs="Times New Roman CYR"/>
          </w:rPr>
          <w:t>Региональном портале</w:t>
        </w:r>
      </w:hyperlink>
      <w:r>
        <w:t>, официальном сайте органа, предоставляющего государственную услугу, информации о размере государственной пошлины или иной платы, взимаемой за предоставление государственной услуги;</w:t>
      </w:r>
    </w:p>
    <w:p w:rsidR="002966ED" w:rsidRDefault="002966ED">
      <w:r>
        <w:t>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(или) Чеченской Республики.</w:t>
      </w:r>
    </w:p>
    <w:p w:rsidR="002966ED" w:rsidRDefault="002966ED">
      <w:bookmarkStart w:id="65" w:name="sub_2410"/>
      <w:r>
        <w:t>2.4.10. В подраздел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включается следующее положение:</w:t>
      </w:r>
    </w:p>
    <w:bookmarkEnd w:id="65"/>
    <w:p w:rsidR="002966ED" w:rsidRDefault="002966ED">
      <w: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2966ED" w:rsidRDefault="002966ED">
      <w:bookmarkStart w:id="66" w:name="sub_2411"/>
      <w:r>
        <w:t>2.4.11. В подраздел "Срок регистрации запроса заявителя о предоставлении государственной услуги" включается следующее положение:</w:t>
      </w:r>
    </w:p>
    <w:bookmarkEnd w:id="66"/>
    <w:p w:rsidR="002966ED" w:rsidRDefault="002966ED">
      <w:r>
        <w:t>срок регистрации запроса заявителя о предоставлении государственной услуги.</w:t>
      </w:r>
    </w:p>
    <w:p w:rsidR="002966ED" w:rsidRDefault="002966ED">
      <w:bookmarkStart w:id="67" w:name="sub_2412"/>
      <w:r>
        <w:t>2.4.12. В подраздел "Требования к помещениям, в которых предоставляются государственные услуги" включаются следующие положения:</w:t>
      </w:r>
    </w:p>
    <w:bookmarkEnd w:id="67"/>
    <w:p w:rsidR="002966ED" w:rsidRDefault="002966ED">
      <w:r>
        <w:t xml:space="preserve">требования, которым должны соответствовать такие помещения, в том числе зал ожидания, места для заполнения запросов о предоставлении государственной услуги, информационные стенды с образцами их заполнения и перечнем документов и (или) информацией, необходимых для предоставления каждой государственной услуги, а также требования к обеспечению доступности </w:t>
      </w:r>
      <w:r>
        <w:lastRenderedPageBreak/>
        <w:t xml:space="preserve">для инвалидов указанных объектов в соответствии с </w:t>
      </w:r>
      <w:hyperlink r:id="rId32" w:history="1">
        <w:r>
          <w:rPr>
            <w:rStyle w:val="a4"/>
            <w:rFonts w:cs="Times New Roman CYR"/>
          </w:rPr>
          <w:t>Федеральным законом</w:t>
        </w:r>
      </w:hyperlink>
      <w:r>
        <w:t xml:space="preserve"> от 24 ноября 1995 года N 181-ФЗ "О социальной защите инвалидов в Российской Федерации".</w:t>
      </w:r>
    </w:p>
    <w:p w:rsidR="002966ED" w:rsidRDefault="002966ED">
      <w:bookmarkStart w:id="68" w:name="sub_2413"/>
      <w:r>
        <w:t>2.4.13. В подраздел "Показатели качества и доступности государственной услуги" включается следующее положение:</w:t>
      </w:r>
    </w:p>
    <w:bookmarkEnd w:id="68"/>
    <w:p w:rsidR="002966ED" w:rsidRDefault="002966ED">
      <w:r>
        <w:t>перечень показателей качества и доступности государственной услуги, в том числе доступность электронных форм документов, необходимых для предоставления государственной услуги, возможность подачи запроса на получение государственной услуги и документов в электронной форме, своевременное предоставление государственной услуги (отсутствие нарушений сроков предоставления государственной услуги), предоставление государственной услуги в соответствии с вариантом предоставления государственной услуги, доступность инструментов совершения в электронном виде платежей, необходимых для получения государственной услуги, удобство информирования заявителя о ходе предоставления государственной услуги, а также получения результата предоставления государственной услуги.</w:t>
      </w:r>
    </w:p>
    <w:p w:rsidR="002966ED" w:rsidRDefault="002966ED">
      <w:bookmarkStart w:id="69" w:name="sub_2414"/>
      <w:r>
        <w:t>2.4.14. В подраздел "Иные требования к предоставлению государственной услуги, в том числе учитывающие особенности предоставления государственной услуги в многофункциональных центрах и особенности предоставления государственных услуг в электронной форме" включаются следующие положения:</w:t>
      </w:r>
    </w:p>
    <w:bookmarkEnd w:id="69"/>
    <w:p w:rsidR="002966ED" w:rsidRDefault="002966ED">
      <w:r>
        <w:t>перечень услуг, которые являются необходимыми и обязательными для предоставления государственной услуги, а также размер платы за предоставление указанных услуг в случаях, когда размер платы установлен законодательством Российской Федерации и (или) законодательством Чеченской Республики;</w:t>
      </w:r>
    </w:p>
    <w:p w:rsidR="002966ED" w:rsidRDefault="002966ED">
      <w:r>
        <w:t>перечень информационных систем, используемых для предоставления государственной услуги.</w:t>
      </w:r>
    </w:p>
    <w:p w:rsidR="002966ED" w:rsidRDefault="002966ED">
      <w:bookmarkStart w:id="70" w:name="sub_205"/>
      <w:r>
        <w:t>2.5.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2966ED" w:rsidRDefault="002966ED">
      <w:bookmarkStart w:id="71" w:name="sub_251"/>
      <w:bookmarkEnd w:id="70"/>
      <w:r>
        <w:t>а) перечень вариантов предоставления государственной услуги, включающий в том числе варианты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 для выдачи дубликата документа, выданного по результатам предоставления государственной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услуги без рассмотрения (при необходимости);</w:t>
      </w:r>
    </w:p>
    <w:p w:rsidR="002966ED" w:rsidRDefault="002966ED">
      <w:bookmarkStart w:id="72" w:name="sub_252"/>
      <w:bookmarkEnd w:id="71"/>
      <w:r>
        <w:t>б) описание административной процедуры профилирования заявителя;</w:t>
      </w:r>
    </w:p>
    <w:p w:rsidR="002966ED" w:rsidRDefault="002966ED">
      <w:bookmarkStart w:id="73" w:name="sub_253"/>
      <w:bookmarkEnd w:id="72"/>
      <w:r>
        <w:t>в) подразделы, содержащие описание вариантов предоставления государственной услуги.</w:t>
      </w:r>
    </w:p>
    <w:p w:rsidR="002966ED" w:rsidRDefault="002966ED">
      <w:bookmarkStart w:id="74" w:name="sub_206"/>
      <w:bookmarkEnd w:id="73"/>
      <w:r>
        <w:t>2.6.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государственной услуги.</w:t>
      </w:r>
    </w:p>
    <w:bookmarkEnd w:id="74"/>
    <w:p w:rsidR="002966ED" w:rsidRDefault="002966ED">
      <w: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w:t>
      </w:r>
    </w:p>
    <w:p w:rsidR="002966ED" w:rsidRDefault="002966ED">
      <w:bookmarkStart w:id="75" w:name="sub_207"/>
      <w:r>
        <w:t xml:space="preserve">2.7. Подразделы, содержащие описание вариантов предоставления государственной услуги, формируются по количеству вариантов предоставления услуги, предусмотренных </w:t>
      </w:r>
      <w:hyperlink w:anchor="sub_251" w:history="1">
        <w:r>
          <w:rPr>
            <w:rStyle w:val="a4"/>
            <w:rFonts w:cs="Times New Roman CYR"/>
          </w:rPr>
          <w:t>подпунктом "а" пункта 2.5</w:t>
        </w:r>
      </w:hyperlink>
      <w:r>
        <w:t xml:space="preserve"> настоящего Порядка, и должны содержать результат предоставления государственной услуги, перечень и описание административных процедур предоставления государственной услуги, а также максимальный срок предоставления государственной услуги в соответствии с вариантом предоставления государственной услуги.</w:t>
      </w:r>
    </w:p>
    <w:p w:rsidR="002966ED" w:rsidRDefault="002966ED">
      <w:bookmarkStart w:id="76" w:name="sub_208"/>
      <w:bookmarkEnd w:id="75"/>
      <w:r>
        <w:t xml:space="preserve">2.8. В описание административной процедуры приема запроса и документов и (или) </w:t>
      </w:r>
      <w:r>
        <w:lastRenderedPageBreak/>
        <w:t>информации, необходимых для предоставления государственной услуги, включаются следующие положения:</w:t>
      </w:r>
    </w:p>
    <w:p w:rsidR="002966ED" w:rsidRDefault="002966ED">
      <w:bookmarkStart w:id="77" w:name="sub_281"/>
      <w:bookmarkEnd w:id="76"/>
      <w:r>
        <w:t>а) состав запроса и перечень документов и (или) информации, необходимых для предоставления государственной услуги в соответствии с вариантом предоставления государственной услуги, а также способы подачи таких запроса и документов и (или) информации;</w:t>
      </w:r>
    </w:p>
    <w:p w:rsidR="002966ED" w:rsidRDefault="002966ED">
      <w:bookmarkStart w:id="78" w:name="sub_282"/>
      <w:bookmarkEnd w:id="77"/>
      <w: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государственной услуги;</w:t>
      </w:r>
    </w:p>
    <w:p w:rsidR="002966ED" w:rsidRDefault="002966ED">
      <w:bookmarkStart w:id="79" w:name="sub_283"/>
      <w:bookmarkEnd w:id="78"/>
      <w:r>
        <w:t>в) наличие (отсутствие) возможности подачи запроса представителем заявителя;</w:t>
      </w:r>
    </w:p>
    <w:p w:rsidR="002966ED" w:rsidRDefault="002966ED">
      <w:bookmarkStart w:id="80" w:name="sub_284"/>
      <w:bookmarkEnd w:id="79"/>
      <w: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2966ED" w:rsidRDefault="002966ED">
      <w:bookmarkStart w:id="81" w:name="sub_285"/>
      <w:bookmarkEnd w:id="80"/>
      <w:r>
        <w:t xml:space="preserve">д) наименования органа, предоставляющего государственную услугу, уполномоченных в соответствии с законодательством Российской Федерации экспертов, участвующих в приеме запроса о предоставлении государственной услуги, в том числе сведения о возможности подачи запроса в многофункциональный центр или организации, указанные в </w:t>
      </w:r>
      <w:hyperlink r:id="rId33" w:history="1">
        <w:r>
          <w:rPr>
            <w:rStyle w:val="a4"/>
            <w:rFonts w:cs="Times New Roman CYR"/>
          </w:rPr>
          <w:t>части 1.1 статьи 16</w:t>
        </w:r>
      </w:hyperlink>
      <w:r>
        <w:t xml:space="preserve"> Федерального закона N 210-ФЗ (при наличии такой возможности);</w:t>
      </w:r>
    </w:p>
    <w:p w:rsidR="002966ED" w:rsidRDefault="002966ED">
      <w:bookmarkStart w:id="82" w:name="sub_286"/>
      <w:bookmarkEnd w:id="81"/>
      <w:r>
        <w:t>е) возможность (невозможность) приема органом, предоставляющим государственную услугу, или многофункциональным центром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966ED" w:rsidRDefault="002966ED">
      <w:bookmarkStart w:id="83" w:name="sub_287"/>
      <w:bookmarkEnd w:id="82"/>
      <w:r>
        <w:t>ж) срок регистрации запроса и документов и (или) информации, необходимых для предоставления государственной услуги, в органе, предоставляющем государственную услугу, или в многофункциональном центре.</w:t>
      </w:r>
    </w:p>
    <w:p w:rsidR="002966ED" w:rsidRDefault="002966ED">
      <w:bookmarkStart w:id="84" w:name="sub_209"/>
      <w:bookmarkEnd w:id="83"/>
      <w:r>
        <w:t>2.9.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государственной услуги, который должен содержать:</w:t>
      </w:r>
    </w:p>
    <w:bookmarkEnd w:id="84"/>
    <w:p w:rsidR="002966ED" w:rsidRDefault="002966ED">
      <w:r>
        <w:t>наименования исполнительных органов государственной власти Чеченской Республики, территориальных органов федеральных органов исполнительной власти, территориальных подразделений органов государственных внебюджетных фондов, органов местного самоуправления муниципальных образований Чеченской Республики, а также иных органов и юридических лиц, в которые направляется запрос;</w:t>
      </w:r>
    </w:p>
    <w:p w:rsidR="002966ED" w:rsidRDefault="002966ED">
      <w:r>
        <w:t>направляемые в запросе сведения;</w:t>
      </w:r>
    </w:p>
    <w:p w:rsidR="002966ED" w:rsidRDefault="002966ED">
      <w:r>
        <w:t>запрашиваемые в запросе сведения с указанием их цели использования;</w:t>
      </w:r>
    </w:p>
    <w:p w:rsidR="002966ED" w:rsidRDefault="002966ED">
      <w:r>
        <w:t>основание для информационного запроса, срок его направления;</w:t>
      </w:r>
    </w:p>
    <w:p w:rsidR="002966ED" w:rsidRDefault="002966ED">
      <w:r>
        <w:t>срок, в течение которого результат запроса должен поступить в орган, предоставляющий государственную услугу.</w:t>
      </w:r>
    </w:p>
    <w:p w:rsidR="002966ED" w:rsidRDefault="002966ED">
      <w:r>
        <w:t>Орган, предоставляющий государственную услугу, организует между входящими в его состав структурными подразделениями обмен сведениями, необходимыми для предоставления государственной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2966ED" w:rsidRDefault="002966ED">
      <w:bookmarkStart w:id="85" w:name="sub_210"/>
      <w:r>
        <w:t>2.10. В описание административной процедуры приостановления предоставления государственной услуги включаются следующие положения:</w:t>
      </w:r>
    </w:p>
    <w:p w:rsidR="002966ED" w:rsidRDefault="002966ED">
      <w:bookmarkStart w:id="86" w:name="sub_2101"/>
      <w:bookmarkEnd w:id="85"/>
      <w:r>
        <w:t>а) перечень оснований для приостановления предоставления государственной услуги, а в случае отсутствия таких оснований - указание на их отсутствие;</w:t>
      </w:r>
    </w:p>
    <w:p w:rsidR="002966ED" w:rsidRDefault="002966ED">
      <w:bookmarkStart w:id="87" w:name="sub_2102"/>
      <w:bookmarkEnd w:id="86"/>
      <w:r>
        <w:t>б) состав и содержание осуществляемых при приостановлении предоставления государственной услуги административных действий;</w:t>
      </w:r>
    </w:p>
    <w:p w:rsidR="002966ED" w:rsidRDefault="002966ED">
      <w:bookmarkStart w:id="88" w:name="sub_2103"/>
      <w:bookmarkEnd w:id="87"/>
      <w:r>
        <w:t>в) перечень оснований для возобновления предоставления государственной услуги.</w:t>
      </w:r>
    </w:p>
    <w:p w:rsidR="002966ED" w:rsidRDefault="002966ED">
      <w:bookmarkStart w:id="89" w:name="sub_211"/>
      <w:bookmarkEnd w:id="88"/>
      <w:r>
        <w:lastRenderedPageBreak/>
        <w:t>2.11. В описание административной процедуры принятия решения о предоставлении (об отказе в предоставлении) государственной услуги включаются следующие положения:</w:t>
      </w:r>
    </w:p>
    <w:p w:rsidR="002966ED" w:rsidRDefault="002966ED">
      <w:bookmarkStart w:id="90" w:name="sub_2111"/>
      <w:bookmarkEnd w:id="89"/>
      <w:r>
        <w:t>а) критерии принятия решения о предоставлении (об отказе в предоставлении) государственной услуги;</w:t>
      </w:r>
    </w:p>
    <w:p w:rsidR="002966ED" w:rsidRDefault="002966ED">
      <w:bookmarkStart w:id="91" w:name="sub_2112"/>
      <w:bookmarkEnd w:id="90"/>
      <w:r>
        <w:t>б) срок принятия решения о предоставлении (об отказе в предоставлении) государственной услуги, исчисляемый с даты получения органом, предоставляющим государственную услугу, всех сведений, необходимых для принятия решения.</w:t>
      </w:r>
    </w:p>
    <w:p w:rsidR="002966ED" w:rsidRDefault="002966ED">
      <w:bookmarkStart w:id="92" w:name="sub_212"/>
      <w:bookmarkEnd w:id="91"/>
      <w:r>
        <w:t>2.12. В описание административной процедуры предоставления результата государственной услуги включаются следующие положения:</w:t>
      </w:r>
    </w:p>
    <w:p w:rsidR="002966ED" w:rsidRDefault="002966ED">
      <w:bookmarkStart w:id="93" w:name="sub_2121"/>
      <w:bookmarkEnd w:id="92"/>
      <w:r>
        <w:t>а) способы предоставления результата государственной услуги;</w:t>
      </w:r>
    </w:p>
    <w:p w:rsidR="002966ED" w:rsidRDefault="002966ED">
      <w:bookmarkStart w:id="94" w:name="sub_2122"/>
      <w:bookmarkEnd w:id="93"/>
      <w:r>
        <w:t>б) срок предоставления заявителю результата государственной услуги, исчисляемый со дня принятия решения о предоставлении государственной услуги;</w:t>
      </w:r>
    </w:p>
    <w:p w:rsidR="002966ED" w:rsidRDefault="002966ED">
      <w:bookmarkStart w:id="95" w:name="sub_2123"/>
      <w:bookmarkEnd w:id="94"/>
      <w:r>
        <w:t>в) возможность (невозможность) предоставления органом, предоставляющим государственную услугу, или многофункциональным центром результата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966ED" w:rsidRDefault="002966ED">
      <w:bookmarkStart w:id="96" w:name="sub_213"/>
      <w:bookmarkEnd w:id="95"/>
      <w:r>
        <w:t>2.13. В описание административной процедуры получения дополнительных сведений от заявителя включаются следующие положения:</w:t>
      </w:r>
    </w:p>
    <w:p w:rsidR="002966ED" w:rsidRDefault="002966ED">
      <w:bookmarkStart w:id="97" w:name="sub_2131"/>
      <w:bookmarkEnd w:id="96"/>
      <w:r>
        <w:t>а) основания для получения от заявителя дополнительных документов и (или) информации в процессе предоставления государственной услуги;</w:t>
      </w:r>
    </w:p>
    <w:p w:rsidR="002966ED" w:rsidRDefault="002966ED">
      <w:bookmarkStart w:id="98" w:name="sub_2132"/>
      <w:bookmarkEnd w:id="97"/>
      <w:r>
        <w:t>б) срок, необходимый для получения таких документов и (или) информации;</w:t>
      </w:r>
    </w:p>
    <w:p w:rsidR="002966ED" w:rsidRDefault="002966ED">
      <w:bookmarkStart w:id="99" w:name="sub_2133"/>
      <w:bookmarkEnd w:id="98"/>
      <w:r>
        <w:t>в) указание на необходимость (отсутствие необходимости) для приостановления предоставления государственной услуги при необходимости получения от заявителя дополнительных сведений;</w:t>
      </w:r>
    </w:p>
    <w:p w:rsidR="002966ED" w:rsidRDefault="002966ED">
      <w:bookmarkStart w:id="100" w:name="sub_2134"/>
      <w:bookmarkEnd w:id="99"/>
      <w:r>
        <w:t>г) перечень органов и организаций, участвующих в административной процедуре, в случае если они известны (при необходимости).</w:t>
      </w:r>
    </w:p>
    <w:p w:rsidR="002966ED" w:rsidRDefault="002966ED">
      <w:bookmarkStart w:id="101" w:name="sub_214"/>
      <w:bookmarkEnd w:id="100"/>
      <w:r>
        <w:t>2.14. В случае если вариант предоставления государственной услуги предполагает предоставление государственной услуги в упреждающем (проактивном) режиме, в состав подраздела, содержащего описание варианта предоставления государственной услуги, включаются следующие положения:</w:t>
      </w:r>
    </w:p>
    <w:p w:rsidR="002966ED" w:rsidRDefault="002966ED">
      <w:bookmarkStart w:id="102" w:name="sub_2141"/>
      <w:bookmarkEnd w:id="101"/>
      <w:r>
        <w:t xml:space="preserve">а) указание на необходимость предварительной подачи заявителем запроса о предоставлении ему данной государственной услуги в упреждающем (проактивном) режиме или подачи заявителем запроса о предоставлении данной государственной услуги после осуществления органом, предоставляющим государственную услугу, мероприятий в соответствии с </w:t>
      </w:r>
      <w:hyperlink r:id="rId34" w:history="1">
        <w:r>
          <w:rPr>
            <w:rStyle w:val="a4"/>
            <w:rFonts w:cs="Times New Roman CYR"/>
          </w:rPr>
          <w:t>пунктом 1 части 1 статьи 7.3</w:t>
        </w:r>
      </w:hyperlink>
      <w:r>
        <w:t xml:space="preserve"> Федерального закона N 210-ФЗ;</w:t>
      </w:r>
    </w:p>
    <w:p w:rsidR="002966ED" w:rsidRDefault="002966ED">
      <w:bookmarkStart w:id="103" w:name="sub_2142"/>
      <w:bookmarkEnd w:id="102"/>
      <w:r>
        <w:t>б) сведения о юридическом факте, поступление которых в информационную систему органа, предоставляющего государственную услугу, является основанием для предоставления заявителю данной государственной услуги в упреждающем (проактивном) режиме;</w:t>
      </w:r>
    </w:p>
    <w:p w:rsidR="002966ED" w:rsidRDefault="002966ED">
      <w:bookmarkStart w:id="104" w:name="sub_2143"/>
      <w:bookmarkEnd w:id="103"/>
      <w:r>
        <w:t xml:space="preserve">в) наименование информационной системы, из которой должны поступить сведения, указанные в </w:t>
      </w:r>
      <w:hyperlink w:anchor="sub_2142" w:history="1">
        <w:r>
          <w:rPr>
            <w:rStyle w:val="a4"/>
            <w:rFonts w:cs="Times New Roman CYR"/>
          </w:rPr>
          <w:t>подпункте "б"</w:t>
        </w:r>
      </w:hyperlink>
      <w:r>
        <w:t xml:space="preserve"> настоящего пункта, а также информационной системы органа, предоставляющего государственную услугу, в которую должны поступить данные сведения;</w:t>
      </w:r>
    </w:p>
    <w:p w:rsidR="002966ED" w:rsidRDefault="002966ED">
      <w:bookmarkStart w:id="105" w:name="sub_2144"/>
      <w:bookmarkEnd w:id="104"/>
      <w:r>
        <w:t xml:space="preserve">г) состав, последовательность и сроки выполнения административных процедур, осуществляемых органом, предоставляющим государственную услугу, после поступления в информационную систему данного органа сведений, указанных в </w:t>
      </w:r>
      <w:hyperlink w:anchor="sub_2142" w:history="1">
        <w:r>
          <w:rPr>
            <w:rStyle w:val="a4"/>
            <w:rFonts w:cs="Times New Roman CYR"/>
          </w:rPr>
          <w:t>подпункте "б"</w:t>
        </w:r>
      </w:hyperlink>
      <w:r>
        <w:t xml:space="preserve"> настоящего пункта.</w:t>
      </w:r>
    </w:p>
    <w:p w:rsidR="002966ED" w:rsidRDefault="002966ED">
      <w:bookmarkStart w:id="106" w:name="sub_215"/>
      <w:bookmarkEnd w:id="105"/>
      <w:r>
        <w:t>2.15. Раздел "Формы контроля за исполнением административного регламента" состоит из следующих подразделов:</w:t>
      </w:r>
    </w:p>
    <w:p w:rsidR="002966ED" w:rsidRDefault="002966ED">
      <w:bookmarkStart w:id="107" w:name="sub_2151"/>
      <w:bookmarkEnd w:id="106"/>
      <w:r>
        <w:t xml:space="preserve">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w:t>
      </w:r>
      <w:r>
        <w:lastRenderedPageBreak/>
        <w:t>ими решений;</w:t>
      </w:r>
    </w:p>
    <w:p w:rsidR="002966ED" w:rsidRDefault="002966ED">
      <w:bookmarkStart w:id="108" w:name="sub_2152"/>
      <w:bookmarkEnd w:id="107"/>
      <w:r>
        <w:t>б)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2966ED" w:rsidRDefault="002966ED">
      <w:bookmarkStart w:id="109" w:name="sub_2153"/>
      <w:bookmarkEnd w:id="108"/>
      <w:r>
        <w:t>в)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2966ED" w:rsidRDefault="002966ED">
      <w:bookmarkStart w:id="110" w:name="sub_2154"/>
      <w:bookmarkEnd w:id="109"/>
      <w:r>
        <w:t>г)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2966ED" w:rsidRDefault="002966ED">
      <w:bookmarkStart w:id="111" w:name="sub_216"/>
      <w:bookmarkEnd w:id="110"/>
      <w:r>
        <w:t xml:space="preserve">2.16. Раздел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35" w:history="1">
        <w:r>
          <w:rPr>
            <w:rStyle w:val="a4"/>
            <w:rFonts w:cs="Times New Roman CYR"/>
          </w:rPr>
          <w:t>части 1.1 статьи 16</w:t>
        </w:r>
      </w:hyperlink>
      <w:r>
        <w:t xml:space="preserve"> Федерального закона N 210-ФЗ,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bookmarkEnd w:id="111"/>
    <w:p w:rsidR="002966ED" w:rsidRDefault="002966ED">
      <w:pPr>
        <w:pStyle w:val="1"/>
      </w:pPr>
    </w:p>
    <w:p w:rsidR="002966ED" w:rsidRDefault="002966ED">
      <w:pPr>
        <w:pStyle w:val="1"/>
      </w:pPr>
      <w:bookmarkStart w:id="112" w:name="sub_300"/>
      <w:r>
        <w:t>III. Согласование и утверждение административных регламентов</w:t>
      </w:r>
    </w:p>
    <w:bookmarkEnd w:id="112"/>
    <w:p w:rsidR="002966ED" w:rsidRDefault="002966ED"/>
    <w:p w:rsidR="002966ED" w:rsidRDefault="002966ED">
      <w:bookmarkStart w:id="113" w:name="sub_301"/>
      <w:r>
        <w:t>3.1. Проект административного регламента формируется уполномоченным ОИВ в машиночитаемом формате в электронном виде в реестре услуг.</w:t>
      </w:r>
    </w:p>
    <w:p w:rsidR="002966ED" w:rsidRDefault="002966ED">
      <w:bookmarkStart w:id="114" w:name="sub_302"/>
      <w:bookmarkEnd w:id="113"/>
      <w:r>
        <w:t>3.2.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государственной регистрации акта об утверждении административного регламента:</w:t>
      </w:r>
    </w:p>
    <w:p w:rsidR="002966ED" w:rsidRDefault="002966ED">
      <w:bookmarkStart w:id="115" w:name="sub_321"/>
      <w:bookmarkEnd w:id="114"/>
      <w:r>
        <w:t>а) уполномоченным ОИВ и органам, предоставляющим государственные услуги;</w:t>
      </w:r>
    </w:p>
    <w:p w:rsidR="002966ED" w:rsidRDefault="002966ED">
      <w:bookmarkStart w:id="116" w:name="sub_322"/>
      <w:bookmarkEnd w:id="115"/>
      <w: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2966ED" w:rsidRDefault="002966ED">
      <w:bookmarkStart w:id="117" w:name="sub_323"/>
      <w:bookmarkEnd w:id="116"/>
      <w:r>
        <w:t>в) органу, уполномоченному на проведение экспертизы проекта административного регламента.</w:t>
      </w:r>
    </w:p>
    <w:p w:rsidR="002966ED" w:rsidRDefault="002966ED">
      <w:bookmarkStart w:id="118" w:name="sub_303"/>
      <w:bookmarkEnd w:id="117"/>
      <w:r>
        <w:t>3.3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2966ED" w:rsidRDefault="002966ED">
      <w:bookmarkStart w:id="119" w:name="sub_304"/>
      <w:bookmarkEnd w:id="118"/>
      <w:r>
        <w:t>3.4.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rsidR="002966ED" w:rsidRDefault="002966ED">
      <w:bookmarkStart w:id="120" w:name="sub_305"/>
      <w:bookmarkEnd w:id="119"/>
      <w:r>
        <w:t>3.5. Одновременно с началом процедуры согласования в целях проведения независимой антикоррупционной экспертизы проект административного регламента подлежит размещению на сайте, расположенном по адресу "</w:t>
      </w:r>
      <w:hyperlink r:id="rId36" w:history="1">
        <w:r>
          <w:rPr>
            <w:rStyle w:val="a4"/>
            <w:rFonts w:cs="Times New Roman CYR"/>
          </w:rPr>
          <w:t>https://regulation.gov.ru</w:t>
        </w:r>
      </w:hyperlink>
      <w:r>
        <w:t>" в информационно-телекоммуникационной сети "Интернет" (при отсутствии регионального портала независимой антикоррупционной экспертизы субъекта Российской Федерации), а также на официальном сайте уполномоченного ОИВ.</w:t>
      </w:r>
    </w:p>
    <w:p w:rsidR="002966ED" w:rsidRDefault="002966ED">
      <w:bookmarkStart w:id="121" w:name="sub_306"/>
      <w:bookmarkEnd w:id="120"/>
      <w:r>
        <w:t>3.6.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bookmarkEnd w:id="121"/>
    <w:p w:rsidR="002966ED" w:rsidRDefault="002966ED">
      <w: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2966ED" w:rsidRDefault="002966ED">
      <w:r>
        <w:lastRenderedPageBreak/>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2966ED" w:rsidRDefault="002966ED">
      <w:bookmarkStart w:id="122" w:name="sub_307"/>
      <w:r>
        <w:t>3.7.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уполномоченный ОИВ рассматривает поступившие замечания.</w:t>
      </w:r>
    </w:p>
    <w:bookmarkEnd w:id="122"/>
    <w:p w:rsidR="002966ED" w:rsidRDefault="002966ED">
      <w: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уполномоченным ОИВ в соответствии с </w:t>
      </w:r>
      <w:hyperlink r:id="rId37" w:history="1">
        <w:r>
          <w:rPr>
            <w:rStyle w:val="a4"/>
            <w:rFonts w:cs="Times New Roman CYR"/>
          </w:rPr>
          <w:t>Федеральным законом</w:t>
        </w:r>
      </w:hyperlink>
      <w:r>
        <w:t xml:space="preserve"> от 17 июля 2009 года N 172-ФЗ "Об антикоррупционной экспертизе нормативных правовых актов и проектов нормативных правовых актов".</w:t>
      </w:r>
    </w:p>
    <w:p w:rsidR="002966ED" w:rsidRDefault="002966ED">
      <w:r>
        <w:t xml:space="preserve">В случае согласия с замечаниями, представленными органами, участвующими в согласовании, уполномоченный ОИВ в срок, не превышающий 5 рабочих дней, вносит с учетом полученных замечаний изменения в сведения о государственной услуге, указанные в </w:t>
      </w:r>
      <w:hyperlink w:anchor="sub_161" w:history="1">
        <w:r>
          <w:rPr>
            <w:rStyle w:val="a4"/>
            <w:rFonts w:cs="Times New Roman CYR"/>
          </w:rPr>
          <w:t>подпункте "а" пункта 1.6</w:t>
        </w:r>
      </w:hyperlink>
      <w: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2966ED" w:rsidRDefault="002966ED">
      <w:r>
        <w:t>При наличии возражений к замечаниям уполномоченный ОИВ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2966ED" w:rsidRDefault="002966ED">
      <w:bookmarkStart w:id="123" w:name="sub_308"/>
      <w:r>
        <w:t>3.8. В случае согласия с возражениями, представленными уполномоченным ОИВ,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(подписывают) протокол разногласий и согласовывает (согласовывают) проект административного регламента, проставляя соответствующую отметку в листе согласования.</w:t>
      </w:r>
    </w:p>
    <w:bookmarkEnd w:id="123"/>
    <w:p w:rsidR="002966ED" w:rsidRDefault="002966ED">
      <w:r>
        <w:t>В случае несогласия с возражениями, представленными уполномоченным ОИВ,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(подписывают) протокол разногласий.</w:t>
      </w:r>
    </w:p>
    <w:p w:rsidR="002966ED" w:rsidRDefault="002966ED">
      <w:bookmarkStart w:id="124" w:name="sub_309"/>
      <w:r>
        <w:t>3.9. Уполномоченный ОИВ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2966ED" w:rsidRDefault="002966ED">
      <w:bookmarkStart w:id="125" w:name="sub_310"/>
      <w:bookmarkEnd w:id="124"/>
      <w:r>
        <w:t xml:space="preserve">3.10. В случае возникновения неустранимых разногласий по проекту административного регламента между уполномоченным ОИВ и органом, участвующим в согласовании, уполномоченный ОИВ выносит протокол разногласий на рассмотрение Комиссии по повышению качества и доступности предоставления государственных и муниципальных услуг Чеченской Республики, образованной </w:t>
      </w:r>
      <w:hyperlink r:id="rId38" w:history="1">
        <w:r>
          <w:rPr>
            <w:rStyle w:val="a4"/>
            <w:rFonts w:cs="Times New Roman CYR"/>
          </w:rPr>
          <w:t>распоряжением</w:t>
        </w:r>
      </w:hyperlink>
      <w:r>
        <w:t xml:space="preserve"> Правительства Чеченской Республики от 27 февраля 2013 года N 41-р "Об образовании комиссии по повышению качества и доступности предоставления государственных и муниципальных услуг в Чеченской Республике" (далее - Комиссия). Административный регламент утверждается в порядке, установленном настоящим разделом, в редакции, одобренной Комиссией.</w:t>
      </w:r>
    </w:p>
    <w:p w:rsidR="002966ED" w:rsidRDefault="002966ED">
      <w:bookmarkStart w:id="126" w:name="sub_311"/>
      <w:bookmarkEnd w:id="125"/>
      <w:r>
        <w:t xml:space="preserve">3.11.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уполномоченный ОИВ направляет проект административного регламента на экспертизу в соответствии с </w:t>
      </w:r>
      <w:hyperlink w:anchor="sub_500" w:history="1">
        <w:r>
          <w:rPr>
            <w:rStyle w:val="a4"/>
            <w:rFonts w:cs="Times New Roman CYR"/>
          </w:rPr>
          <w:t>разделом V</w:t>
        </w:r>
      </w:hyperlink>
      <w:r>
        <w:t xml:space="preserve"> настоящего Порядка.</w:t>
      </w:r>
    </w:p>
    <w:p w:rsidR="002966ED" w:rsidRDefault="002966ED">
      <w:bookmarkStart w:id="127" w:name="sub_312"/>
      <w:bookmarkEnd w:id="126"/>
      <w:r>
        <w:t xml:space="preserve">3.12.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 </w:t>
      </w:r>
      <w:r>
        <w:lastRenderedPageBreak/>
        <w:t>административный регламент утверждается приказом уполномоченного ОИВ и подписывается руководителем уполномоченного ОИВ (лицом, исполняющим его обязанности).</w:t>
      </w:r>
    </w:p>
    <w:p w:rsidR="002966ED" w:rsidRDefault="002966ED">
      <w:bookmarkStart w:id="128" w:name="sub_313"/>
      <w:bookmarkEnd w:id="127"/>
      <w:r>
        <w:t>3.13. Утвержденный административный регламент направляется уполномоченным ОИВ в Управление Минюста России по Чеченской Республике для дальнейшего включения в Федеральный регистр нормативных правовых актов субъектов Российской Федерации в установленном порядке.</w:t>
      </w:r>
    </w:p>
    <w:p w:rsidR="002966ED" w:rsidRDefault="002966ED">
      <w:bookmarkStart w:id="129" w:name="sub_314"/>
      <w:bookmarkEnd w:id="128"/>
      <w:r>
        <w:t>3.14. При наличии оснований для внесения изменений в административный регламент, а также при возврате (отказе) в государственной регистрации акта об утверждении административного регламента уполномоченный ОИВ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p>
    <w:p w:rsidR="002966ED" w:rsidRDefault="002966ED">
      <w:bookmarkStart w:id="130" w:name="sub_315"/>
      <w:bookmarkEnd w:id="129"/>
      <w:r>
        <w:t xml:space="preserve">3.15. Утвержденный административный регламент в соответствии с </w:t>
      </w:r>
      <w:hyperlink r:id="rId39" w:history="1">
        <w:r>
          <w:rPr>
            <w:rStyle w:val="a4"/>
            <w:rFonts w:cs="Times New Roman CYR"/>
          </w:rPr>
          <w:t>Федеральным 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уполномоченным ОИВ и органом, предоставляющим государственную услугу, подлежит опубликованию:</w:t>
      </w:r>
    </w:p>
    <w:bookmarkEnd w:id="130"/>
    <w:p w:rsidR="002966ED" w:rsidRDefault="002966ED">
      <w:r>
        <w:t>на официальном сайте уполномоченного ОИВ и органа, предоставляющего государственную услугу;</w:t>
      </w:r>
    </w:p>
    <w:p w:rsidR="002966ED" w:rsidRDefault="002966ED">
      <w:r>
        <w:t xml:space="preserve">на </w:t>
      </w:r>
      <w:hyperlink r:id="rId40" w:history="1">
        <w:r>
          <w:rPr>
            <w:rStyle w:val="a4"/>
            <w:rFonts w:cs="Times New Roman CYR"/>
          </w:rPr>
          <w:t>Региональном портале</w:t>
        </w:r>
      </w:hyperlink>
      <w:r>
        <w:t>;</w:t>
      </w:r>
    </w:p>
    <w:p w:rsidR="002966ED" w:rsidRDefault="002966ED">
      <w:r>
        <w:t>в местах предоставления государственных услуг.</w:t>
      </w:r>
    </w:p>
    <w:p w:rsidR="002966ED" w:rsidRDefault="002966ED">
      <w:pPr>
        <w:pStyle w:val="1"/>
      </w:pPr>
    </w:p>
    <w:p w:rsidR="002966ED" w:rsidRDefault="002966ED">
      <w:pPr>
        <w:pStyle w:val="1"/>
      </w:pPr>
      <w:bookmarkStart w:id="131" w:name="sub_400"/>
      <w:r>
        <w:t>IV Организация независимой экспертизы проектов административных регламентов</w:t>
      </w:r>
    </w:p>
    <w:bookmarkEnd w:id="131"/>
    <w:p w:rsidR="002966ED" w:rsidRDefault="002966ED"/>
    <w:p w:rsidR="002966ED" w:rsidRDefault="002966ED">
      <w:bookmarkStart w:id="132" w:name="sub_401"/>
      <w:r>
        <w:t>4.1. Предметом независимой экспертизы проектов административных регламентов, а также проектов нормативных правовых актов по внесению изменений в ранее изданные административные регламенты, признанию административных регламентов утратившими силу является оценка возможного положительного эффекта, а также возможных негативных последствий реализации положений такого проекта нормативного правового акта для граждан и организаций.</w:t>
      </w:r>
    </w:p>
    <w:p w:rsidR="002966ED" w:rsidRDefault="002966ED">
      <w:bookmarkStart w:id="133" w:name="sub_402"/>
      <w:bookmarkEnd w:id="132"/>
      <w:r>
        <w:t>4.2. Настоящий Порядок регламентирует проведение независимой экспертизы в отношении:</w:t>
      </w:r>
    </w:p>
    <w:bookmarkEnd w:id="133"/>
    <w:p w:rsidR="002966ED" w:rsidRDefault="002966ED">
      <w:r>
        <w:t>проектов административных регламентов;</w:t>
      </w:r>
    </w:p>
    <w:p w:rsidR="002966ED" w:rsidRDefault="002966ED">
      <w:r>
        <w:t>проектов нормативных правовых актов уполномоченных ОИВ по внесению изменений в ранее изданные регламенты;</w:t>
      </w:r>
    </w:p>
    <w:p w:rsidR="002966ED" w:rsidRDefault="002966ED">
      <w:r>
        <w:t>проектов нормативных правовых актов о признании административных регламентов утратившими силу.</w:t>
      </w:r>
    </w:p>
    <w:p w:rsidR="002966ED" w:rsidRDefault="002966ED">
      <w:r>
        <w:t>По каждому случаю к проекту нормативного правового акта прикладывается пояснительная записка, в которой бы указывалась информация о предполагаемых улучшениях предоставления государственных услуг или обоснование необходимости признания административного регламента утратившим силу.</w:t>
      </w:r>
    </w:p>
    <w:p w:rsidR="002966ED" w:rsidRDefault="002966ED">
      <w:bookmarkStart w:id="134" w:name="sub_403"/>
      <w:r>
        <w:t>4.3. 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предприятиями, учреждениями и организациями, находящимися в ведении уполномоченного ОИВ.</w:t>
      </w:r>
    </w:p>
    <w:p w:rsidR="002966ED" w:rsidRDefault="002966ED">
      <w:bookmarkStart w:id="135" w:name="sub_404"/>
      <w:bookmarkEnd w:id="134"/>
      <w:r>
        <w:t xml:space="preserve">4.4. Независимая экспертиза проекта административного регламента, а также проекта нормативного правового акта по внесению изменений в ранее изданный административный регламент, признанию административного регламента утратившим силу проводится во время его размещения в информационно-телекоммуникационной сети "Интернет" на официальном сайте </w:t>
      </w:r>
      <w:r>
        <w:lastRenderedPageBreak/>
        <w:t>органа, предоставляющего государственную услугу.</w:t>
      </w:r>
    </w:p>
    <w:p w:rsidR="002966ED" w:rsidRDefault="002966ED">
      <w:bookmarkStart w:id="136" w:name="sub_405"/>
      <w:bookmarkEnd w:id="135"/>
      <w:r>
        <w:t>4.5. Срок, отведенный для проведения независимой экспертизы, определяется уполномоченным ОИВ Чеченской Республики, являющимся разработчиком проекта административного регламента, проекта нормативного правового акта по внесению изменений в ранее изданный административный регламент, проекта нормативного правового акта о признании административного регламента утратившим силу, и не может быть менее 15 календарных дней со дня размещения соответствующего проекта в информационно-телекоммуникационной сети "Интернет".</w:t>
      </w:r>
    </w:p>
    <w:p w:rsidR="002966ED" w:rsidRDefault="002966ED">
      <w:bookmarkStart w:id="137" w:name="sub_406"/>
      <w:bookmarkEnd w:id="136"/>
      <w:r>
        <w:t>4.6. По результатам независимой экспертизы составляется экспертное заключение, которое направляется в уполномоченный ОИВ. Уполномоченный ОИВ обязан рассмотреть поступившие заключение независимой экспертизы и принять решение по результатам каждой независимой экспертизы.</w:t>
      </w:r>
    </w:p>
    <w:p w:rsidR="002966ED" w:rsidRDefault="002966ED">
      <w:bookmarkStart w:id="138" w:name="sub_407"/>
      <w:bookmarkEnd w:id="137"/>
      <w:r>
        <w:t xml:space="preserve">4.7. Непоступление заключения независимой экспертизы в орган исполнительной власти Чеченской Республики, являющийся разработчиком проекта административного регламента, проекта нормативного правового акта по внесению изменений в ранее изданный административный регламент, проекта нормативного правового акта о признании административного регламента утратившим силу, в срок, отведенный для проведения независимой экспертизы, не является препятствием для проведения Уполномоченным органом соответствующей экспертизы согласно </w:t>
      </w:r>
      <w:hyperlink w:anchor="sub_500" w:history="1">
        <w:r>
          <w:rPr>
            <w:rStyle w:val="a4"/>
            <w:rFonts w:cs="Times New Roman CYR"/>
          </w:rPr>
          <w:t>разделу V</w:t>
        </w:r>
      </w:hyperlink>
      <w:r>
        <w:t xml:space="preserve"> настоящего Порядка.</w:t>
      </w:r>
    </w:p>
    <w:bookmarkEnd w:id="138"/>
    <w:p w:rsidR="002966ED" w:rsidRDefault="002966ED">
      <w:pPr>
        <w:pStyle w:val="1"/>
      </w:pPr>
    </w:p>
    <w:p w:rsidR="002966ED" w:rsidRDefault="002966ED">
      <w:pPr>
        <w:pStyle w:val="1"/>
      </w:pPr>
      <w:bookmarkStart w:id="139" w:name="sub_500"/>
      <w:r>
        <w:t>V. Проведение экспертизы проектов административных регламентов</w:t>
      </w:r>
    </w:p>
    <w:bookmarkEnd w:id="139"/>
    <w:p w:rsidR="002966ED" w:rsidRDefault="002966ED"/>
    <w:p w:rsidR="002966ED" w:rsidRDefault="002966ED">
      <w:bookmarkStart w:id="140" w:name="sub_501"/>
      <w:r>
        <w:t>5.1. Экспертиза проектов административных регламентов, а также проектов нормативных правовых актов по внесению изменений в ранее изданные административные регламенты (далее - проект изменений в административный регламент) и (или) о признании административных регламентов утратившими силу проводится Уполномоченным органом в реестре государственных услуг.</w:t>
      </w:r>
    </w:p>
    <w:p w:rsidR="002966ED" w:rsidRDefault="002966ED">
      <w:bookmarkStart w:id="141" w:name="sub_502"/>
      <w:bookmarkEnd w:id="140"/>
      <w:r>
        <w:t xml:space="preserve">5.2. Предметом экспертизы проекта административного регламента, проекта изменений в административный регламент является оценка их соответствия требованиям </w:t>
      </w:r>
      <w:hyperlink r:id="rId41" w:history="1">
        <w:r>
          <w:rPr>
            <w:rStyle w:val="a4"/>
            <w:rFonts w:cs="Times New Roman CYR"/>
          </w:rPr>
          <w:t>Федерального закона</w:t>
        </w:r>
      </w:hyperlink>
      <w:r>
        <w:t xml:space="preserve"> N 210-ФЗ, требованиям иных нормативных правовых актов, регулирующих порядок предоставления соответствующей государственной услуги, требованиям, предъявляемым настоящим Порядком.</w:t>
      </w:r>
    </w:p>
    <w:bookmarkEnd w:id="141"/>
    <w:p w:rsidR="002966ED" w:rsidRDefault="002966ED">
      <w:r>
        <w:t>В проекте административного регламента и проекте изменений в административный регламент Уполномоченным органом по проведению экспертизы оцениваются:</w:t>
      </w:r>
    </w:p>
    <w:p w:rsidR="002966ED" w:rsidRDefault="002966ED">
      <w:bookmarkStart w:id="142" w:name="sub_521"/>
      <w:r>
        <w:t>а) соответствие структуры и содержания проекта административного регламента, проекта изменений в административный регламент, в том числе стандарта предоставления государственной услуги, требованиям федерального законодательства и требованиям принятых в соответствии с ним нормативных правовых актов;</w:t>
      </w:r>
    </w:p>
    <w:p w:rsidR="002966ED" w:rsidRDefault="002966ED">
      <w:bookmarkStart w:id="143" w:name="sub_522"/>
      <w:bookmarkEnd w:id="142"/>
      <w:r>
        <w:t>б) полнота описания в проекте административного регламента, а также в проекте изменений в административный регламент порядка и условий предоставления государственной услуги, которые установлены законодательством;</w:t>
      </w:r>
    </w:p>
    <w:p w:rsidR="002966ED" w:rsidRDefault="002966ED">
      <w:bookmarkStart w:id="144" w:name="sub_523"/>
      <w:bookmarkEnd w:id="143"/>
      <w:r>
        <w:t>в) оптимизация порядка предоставления государственной услуги, в том числе:</w:t>
      </w:r>
    </w:p>
    <w:bookmarkEnd w:id="144"/>
    <w:p w:rsidR="002966ED" w:rsidRDefault="002966ED">
      <w:r>
        <w:t>упорядочение административных процедур (действий);</w:t>
      </w:r>
    </w:p>
    <w:p w:rsidR="002966ED" w:rsidRDefault="002966ED">
      <w:r>
        <w:t>устранение избыточных административных процедур (действий);</w:t>
      </w:r>
    </w:p>
    <w:p w:rsidR="002966ED" w:rsidRDefault="002966ED">
      <w:r>
        <w:t>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w:t>
      </w:r>
    </w:p>
    <w:p w:rsidR="002966ED" w:rsidRDefault="002966ED">
      <w:r>
        <w:t>предоставление государственной услуги в электронной форме;</w:t>
      </w:r>
    </w:p>
    <w:p w:rsidR="002966ED" w:rsidRDefault="002966ED">
      <w:r>
        <w:lastRenderedPageBreak/>
        <w:t>получение документов и информации, которые необходимы для предоставления государственной услуги, посредством межведомственного информационного взаимодействия;</w:t>
      </w:r>
    </w:p>
    <w:p w:rsidR="002966ED" w:rsidRDefault="002966ED">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966ED" w:rsidRDefault="002966ED">
      <w:bookmarkStart w:id="145" w:name="sub_524"/>
      <w:r>
        <w:t>г) учет результатов независимой экспертизы.</w:t>
      </w:r>
    </w:p>
    <w:p w:rsidR="002966ED" w:rsidRDefault="002966ED">
      <w:bookmarkStart w:id="146" w:name="sub_503"/>
      <w:bookmarkEnd w:id="145"/>
      <w:r>
        <w:t xml:space="preserve">5.3. Предметом экспертизы проекта акта о признании административного регламента утратившим силу являются оценка правомерности признания административного регламента утратившим силу в соответствии с требованиями </w:t>
      </w:r>
      <w:hyperlink r:id="rId42" w:history="1">
        <w:r>
          <w:rPr>
            <w:rStyle w:val="a4"/>
            <w:rFonts w:cs="Times New Roman CYR"/>
          </w:rPr>
          <w:t>Федерального закона</w:t>
        </w:r>
      </w:hyperlink>
      <w:r>
        <w:t xml:space="preserve"> N 210-ФЗ, а также учет результатов независимой экспертизы.</w:t>
      </w:r>
    </w:p>
    <w:p w:rsidR="002966ED" w:rsidRDefault="002966ED">
      <w:bookmarkStart w:id="147" w:name="sub_504"/>
      <w:bookmarkEnd w:id="146"/>
      <w:r>
        <w:t>5.4. Перечень документов, предоставляемых для проведения экспертизы, включает в себя:</w:t>
      </w:r>
    </w:p>
    <w:bookmarkEnd w:id="147"/>
    <w:p w:rsidR="002966ED" w:rsidRDefault="002966ED">
      <w:r>
        <w:t>проекты административных регламентов;</w:t>
      </w:r>
    </w:p>
    <w:p w:rsidR="002966ED" w:rsidRDefault="002966ED">
      <w:r>
        <w:t>проекты нормативных правовых актов уполномоченных ОИВ по внесению изменений в ранее изданные административные регламенты;</w:t>
      </w:r>
    </w:p>
    <w:p w:rsidR="002966ED" w:rsidRDefault="002966ED">
      <w:r>
        <w:t>проекты нормативных правовых актов о признании административных регламентов утратившими силу;</w:t>
      </w:r>
    </w:p>
    <w:p w:rsidR="002966ED" w:rsidRDefault="002966ED">
      <w:r>
        <w:t>результаты независимой экспертизы.</w:t>
      </w:r>
    </w:p>
    <w:p w:rsidR="002966ED" w:rsidRDefault="002966ED">
      <w:r>
        <w:t>Уполномоченный ОИВ, ответственный за разработку и утверждение административного регламента, проекта изменений в административный регламент, проекта акта о признании административного регламента утратившим силу, готовит и представляет на экспертизу вместе с указанными проектами пояснительную записку, а также наглядные материалы вносимых изменений - в случае представления проекта изменений в административный регламент.</w:t>
      </w:r>
    </w:p>
    <w:p w:rsidR="002966ED" w:rsidRDefault="002966ED">
      <w:r>
        <w:t>В пояснительной записке приводятся информация об основных предполагаемых улучшениях предоставления государственной услуги, сведения об учете рекомендаций независимой экспертизы и предложений заинтересованных организаций и граждан, сведения об оптимизации порядка предоставления государственной услуги, в том числе сведения об упорядочении административных процедур (действий), об устранении избыточных административных процедур (действий), о сокращении срока предоставления государственной услуги и срока выполнения отдельных административных процедур (действий) в рамках предоставления государственной услуги, а также обоснование правомерности признания утратившим силу регламентов в соответствии с действующим законодательством Российской Федерации.</w:t>
      </w:r>
    </w:p>
    <w:p w:rsidR="002966ED" w:rsidRDefault="002966ED">
      <w:bookmarkStart w:id="148" w:name="sub_505"/>
      <w:r>
        <w:t>5.5. По результатам рассмотрения проекта административного регламента Уполномоченный орган в срок не более 15 календарных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2966ED" w:rsidRDefault="002966ED">
      <w:bookmarkStart w:id="149" w:name="sub_506"/>
      <w:bookmarkEnd w:id="148"/>
      <w:r>
        <w:t>5.6. В случае, если нарушен порядок представления проекта административного регламента, проекта изменений в административный регламент, а также в случае отсутствия сведений о соответствующем виде государственной услуги в реестре услуг указанный проект возвращается без экспертизы Уполномоченным органом в срок не более 5 календарных дней со дня поступления такого проекта в Уполномоченный орган.</w:t>
      </w:r>
    </w:p>
    <w:bookmarkEnd w:id="149"/>
    <w:p w:rsidR="002966ED" w:rsidRDefault="002966ED">
      <w:r>
        <w:t>В случае, если нарушен порядок представления акта о признании административного регламента утратившим силу, а также в случае, если сведения о соответствующем виде государственной услуги не исключены из реестра услуг, указанный проект возвращается без экспертизы Уполномоченным органом в срок не более 5 календарных дней со дня поступления такого проекта в Уполномоченный орган.</w:t>
      </w:r>
    </w:p>
    <w:p w:rsidR="002966ED" w:rsidRDefault="002966ED">
      <w:r>
        <w:t xml:space="preserve">В случае возвращения проекта административного регламента, проекта изменений в административный регламент, проекта акта о признании административного регламента утратившим силу без экспертизы нарушения должны быть устранены, а соответствующие проект административного регламента, проект изменений в административный регламент, проект акта о признании административного регламента утратившим силу - повторно представлены на </w:t>
      </w:r>
      <w:r>
        <w:lastRenderedPageBreak/>
        <w:t>экспертизу в Уполномоченный орган по проведению экспертизы.</w:t>
      </w:r>
    </w:p>
    <w:p w:rsidR="002966ED" w:rsidRDefault="002966ED">
      <w:bookmarkStart w:id="150" w:name="sub_507"/>
      <w:r>
        <w:t>5.7.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2966ED" w:rsidRDefault="002966ED">
      <w:bookmarkStart w:id="151" w:name="sub_508"/>
      <w:bookmarkEnd w:id="150"/>
      <w:r>
        <w:t>5.8.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rsidR="002966ED" w:rsidRDefault="002966ED">
      <w:bookmarkStart w:id="152" w:name="sub_509"/>
      <w:bookmarkEnd w:id="151"/>
      <w:r>
        <w:t>5.9. При наличии в заключении Уполномоченного органа замечаний и предложений к проекту административного регламента уполномоченный ОИВ обеспечивает учет таких замечаний и предложений.</w:t>
      </w:r>
    </w:p>
    <w:bookmarkEnd w:id="152"/>
    <w:p w:rsidR="002966ED" w:rsidRDefault="002966ED">
      <w:r>
        <w:t>При наличии разногласий уполномоченный ОИВ вносит в протокол разногласий возражения на замечания Уполномоченного органа. Уполномоченный орган рассматривает возражения, представленные уполномоченным ОИВ в срок не более 5 календарных дней с даты внесения уполномоченным ОИВ таких возражений в протокол разногласий. В случае несогласия с возражениями, представленными уполномоченным ОИВ, Уполномоченный орган проставляет соответствующую отметку в протоколе разногласий.</w:t>
      </w:r>
    </w:p>
    <w:p w:rsidR="002966ED" w:rsidRDefault="002966ED">
      <w:bookmarkStart w:id="153" w:name="sub_510"/>
      <w:r>
        <w:t xml:space="preserve">5.10. В случае возникновения неустранимых разногласий по проекту административного регламента между уполномоченным ОИВ и Уполномоченным органом уполномоченный ОИВ выносит протокол разногласий на рассмотрение Комиссии. Административный регламент утверждается в порядке, установленном </w:t>
      </w:r>
      <w:hyperlink w:anchor="sub_300" w:history="1">
        <w:r>
          <w:rPr>
            <w:rStyle w:val="a4"/>
            <w:rFonts w:cs="Times New Roman CYR"/>
          </w:rPr>
          <w:t>разделом III</w:t>
        </w:r>
      </w:hyperlink>
      <w:r>
        <w:t xml:space="preserve"> настоящего Порядка, в редакции, одобренной Комиссией.</w:t>
      </w:r>
    </w:p>
    <w:p w:rsidR="002966ED" w:rsidRDefault="002966ED">
      <w:bookmarkStart w:id="154" w:name="sub_511"/>
      <w:bookmarkEnd w:id="153"/>
      <w:r>
        <w:t>5.11. Повторное направление доработанных проекта административного регламента, проекта изменений в административный регламент, проекта акта о признании административного регламента утратившим силу в Уполномоченный орган для проведения экспертизы не требуется.</w:t>
      </w:r>
    </w:p>
    <w:bookmarkEnd w:id="154"/>
    <w:p w:rsidR="002966ED" w:rsidRDefault="002966ED"/>
    <w:sectPr w:rsidR="002966ED">
      <w:headerReference w:type="default" r:id="rId43"/>
      <w:footerReference w:type="default" r:id="rId4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6ED" w:rsidRDefault="002966ED">
      <w:r>
        <w:separator/>
      </w:r>
    </w:p>
  </w:endnote>
  <w:endnote w:type="continuationSeparator" w:id="0">
    <w:p w:rsidR="002966ED" w:rsidRDefault="0029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2966ED">
      <w:tblPrEx>
        <w:tblCellMar>
          <w:top w:w="0" w:type="dxa"/>
          <w:left w:w="0" w:type="dxa"/>
          <w:bottom w:w="0" w:type="dxa"/>
          <w:right w:w="0" w:type="dxa"/>
        </w:tblCellMar>
      </w:tblPrEx>
      <w:tc>
        <w:tcPr>
          <w:tcW w:w="3433" w:type="dxa"/>
          <w:tcBorders>
            <w:top w:val="nil"/>
            <w:left w:val="nil"/>
            <w:bottom w:val="nil"/>
            <w:right w:val="nil"/>
          </w:tcBorders>
        </w:tcPr>
        <w:p w:rsidR="002966ED" w:rsidRDefault="002966E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19.06.2023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2966ED" w:rsidRDefault="002966E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966ED" w:rsidRDefault="002966E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A649F">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A649F">
            <w:rPr>
              <w:rFonts w:ascii="Times New Roman" w:hAnsi="Times New Roman" w:cs="Times New Roman"/>
              <w:noProof/>
              <w:sz w:val="20"/>
              <w:szCs w:val="20"/>
            </w:rPr>
            <w:t>18</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6ED" w:rsidRDefault="002966ED">
      <w:r>
        <w:separator/>
      </w:r>
    </w:p>
  </w:footnote>
  <w:footnote w:type="continuationSeparator" w:id="0">
    <w:p w:rsidR="002966ED" w:rsidRDefault="002966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6ED" w:rsidRDefault="002966ED">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Чеченской Республики от 31 мая 2022 г. N 142 "Об утверждении порядка…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14"/>
    <w:rsid w:val="00005414"/>
    <w:rsid w:val="002966ED"/>
    <w:rsid w:val="00CA6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FB7CEE-AA9D-45C9-B05D-24448890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35921890/101" TargetMode="External"/><Relationship Id="rId18" Type="http://schemas.openxmlformats.org/officeDocument/2006/relationships/hyperlink" Target="https://internet.garant.ru/document/redirect/12177515/0" TargetMode="External"/><Relationship Id="rId26" Type="http://schemas.openxmlformats.org/officeDocument/2006/relationships/hyperlink" Target="https://internet.garant.ru/document/redirect/12177515/706" TargetMode="External"/><Relationship Id="rId39" Type="http://schemas.openxmlformats.org/officeDocument/2006/relationships/hyperlink" Target="https://internet.garant.ru/document/redirect/194874/0" TargetMode="External"/><Relationship Id="rId21" Type="http://schemas.openxmlformats.org/officeDocument/2006/relationships/hyperlink" Target="https://internet.garant.ru/document/redirect/12191208/0" TargetMode="External"/><Relationship Id="rId34" Type="http://schemas.openxmlformats.org/officeDocument/2006/relationships/hyperlink" Target="https://internet.garant.ru/document/redirect/12177515/7311" TargetMode="External"/><Relationship Id="rId42" Type="http://schemas.openxmlformats.org/officeDocument/2006/relationships/hyperlink" Target="https://internet.garant.ru/document/redirect/12177515/0" TargetMode="External"/><Relationship Id="rId7" Type="http://schemas.openxmlformats.org/officeDocument/2006/relationships/hyperlink" Target="https://internet.garant.ru/document/redirect/12177515/1314" TargetMode="External"/><Relationship Id="rId2" Type="http://schemas.openxmlformats.org/officeDocument/2006/relationships/styles" Target="styles.xml"/><Relationship Id="rId16" Type="http://schemas.openxmlformats.org/officeDocument/2006/relationships/hyperlink" Target="https://internet.garant.ru/document/redirect/12177515/0" TargetMode="External"/><Relationship Id="rId29" Type="http://schemas.openxmlformats.org/officeDocument/2006/relationships/hyperlink" Target="https://internet.garant.ru/document/redirect/12177515/161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404785196/0" TargetMode="External"/><Relationship Id="rId24" Type="http://schemas.openxmlformats.org/officeDocument/2006/relationships/hyperlink" Target="https://internet.garant.ru/document/redirect/35903535/51" TargetMode="External"/><Relationship Id="rId32" Type="http://schemas.openxmlformats.org/officeDocument/2006/relationships/hyperlink" Target="https://internet.garant.ru/document/redirect/10164504/0" TargetMode="External"/><Relationship Id="rId37" Type="http://schemas.openxmlformats.org/officeDocument/2006/relationships/hyperlink" Target="https://internet.garant.ru/document/redirect/195958/0" TargetMode="External"/><Relationship Id="rId40" Type="http://schemas.openxmlformats.org/officeDocument/2006/relationships/hyperlink" Target="https://internet.garant.ru/document/redirect/35903535/17"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ernet.garant.ru/document/redirect/12177515/0" TargetMode="External"/><Relationship Id="rId23" Type="http://schemas.openxmlformats.org/officeDocument/2006/relationships/hyperlink" Target="https://internet.garant.ru/document/redirect/35907482/0" TargetMode="External"/><Relationship Id="rId28" Type="http://schemas.openxmlformats.org/officeDocument/2006/relationships/hyperlink" Target="https://internet.garant.ru/document/redirect/12177515/16011" TargetMode="External"/><Relationship Id="rId36" Type="http://schemas.openxmlformats.org/officeDocument/2006/relationships/hyperlink" Target="https://internet.garant.ru/document/redirect/35903535/713751" TargetMode="External"/><Relationship Id="rId10" Type="http://schemas.openxmlformats.org/officeDocument/2006/relationships/hyperlink" Target="https://internet.garant.ru/document/redirect/405250113/3" TargetMode="External"/><Relationship Id="rId19" Type="http://schemas.openxmlformats.org/officeDocument/2006/relationships/hyperlink" Target="https://internet.garant.ru/document/redirect/12177515/16011" TargetMode="External"/><Relationship Id="rId31" Type="http://schemas.openxmlformats.org/officeDocument/2006/relationships/hyperlink" Target="https://internet.garant.ru/document/redirect/35903535/17"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ernet.garant.ru/document/redirect/35921890/2" TargetMode="External"/><Relationship Id="rId14" Type="http://schemas.openxmlformats.org/officeDocument/2006/relationships/hyperlink" Target="https://internet.garant.ru/document/redirect/35911050/0" TargetMode="External"/><Relationship Id="rId22" Type="http://schemas.openxmlformats.org/officeDocument/2006/relationships/hyperlink" Target="https://internet.garant.ru/document/redirect/35903535/17" TargetMode="External"/><Relationship Id="rId27" Type="http://schemas.openxmlformats.org/officeDocument/2006/relationships/hyperlink" Target="https://internet.garant.ru/document/redirect/12177515/91" TargetMode="External"/><Relationship Id="rId30" Type="http://schemas.openxmlformats.org/officeDocument/2006/relationships/hyperlink" Target="https://internet.garant.ru/document/redirect/35903535/51" TargetMode="External"/><Relationship Id="rId35" Type="http://schemas.openxmlformats.org/officeDocument/2006/relationships/hyperlink" Target="https://internet.garant.ru/document/redirect/12177515/16011" TargetMode="External"/><Relationship Id="rId43" Type="http://schemas.openxmlformats.org/officeDocument/2006/relationships/header" Target="header1.xml"/><Relationship Id="rId8" Type="http://schemas.openxmlformats.org/officeDocument/2006/relationships/hyperlink" Target="https://internet.garant.ru/document/redirect/405250113/2" TargetMode="External"/><Relationship Id="rId3" Type="http://schemas.openxmlformats.org/officeDocument/2006/relationships/settings" Target="settings.xml"/><Relationship Id="rId12" Type="http://schemas.openxmlformats.org/officeDocument/2006/relationships/hyperlink" Target="https://internet.garant.ru/document/redirect/405250113/4" TargetMode="External"/><Relationship Id="rId17" Type="http://schemas.openxmlformats.org/officeDocument/2006/relationships/hyperlink" Target="https://internet.garant.ru/document/redirect/12177515/123" TargetMode="External"/><Relationship Id="rId25" Type="http://schemas.openxmlformats.org/officeDocument/2006/relationships/hyperlink" Target="https://internet.garant.ru/document/redirect/12177515/101" TargetMode="External"/><Relationship Id="rId33" Type="http://schemas.openxmlformats.org/officeDocument/2006/relationships/hyperlink" Target="https://internet.garant.ru/document/redirect/12177515/16011" TargetMode="External"/><Relationship Id="rId38" Type="http://schemas.openxmlformats.org/officeDocument/2006/relationships/hyperlink" Target="https://internet.garant.ru/document/redirect/35912126/0" TargetMode="External"/><Relationship Id="rId46" Type="http://schemas.openxmlformats.org/officeDocument/2006/relationships/theme" Target="theme/theme1.xml"/><Relationship Id="rId20" Type="http://schemas.openxmlformats.org/officeDocument/2006/relationships/hyperlink" Target="https://internet.garant.ru/document/redirect/35903535/51" TargetMode="External"/><Relationship Id="rId41" Type="http://schemas.openxmlformats.org/officeDocument/2006/relationships/hyperlink" Target="https://internet.garant.ru/document/redirect/121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9733</Words>
  <Characters>55483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2</cp:revision>
  <dcterms:created xsi:type="dcterms:W3CDTF">2023-06-19T12:41:00Z</dcterms:created>
  <dcterms:modified xsi:type="dcterms:W3CDTF">2023-06-19T12:41:00Z</dcterms:modified>
</cp:coreProperties>
</file>