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2E071D" w:rsidRDefault="00090980" w:rsidP="000A6DB3">
      <w:pPr>
        <w:ind w:left="567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3E" w:rsidRPr="002E071D" w:rsidRDefault="00AF203E"/>
    <w:p w:rsidR="00AF203E" w:rsidRPr="002E071D" w:rsidRDefault="00AF203E"/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7F41BE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5CE">
        <w:rPr>
          <w:rFonts w:ascii="Times New Roman" w:hAnsi="Times New Roman" w:cs="Times New Roman"/>
          <w:b/>
          <w:sz w:val="28"/>
        </w:rPr>
        <w:t>ПРИКАЗ</w:t>
      </w:r>
    </w:p>
    <w:p w:rsidR="006B52DA" w:rsidRPr="002E071D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2E071D" w:rsidRDefault="00AF203E" w:rsidP="000A6D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071D">
        <w:rPr>
          <w:rFonts w:ascii="Times New Roman" w:hAnsi="Times New Roman" w:cs="Times New Roman"/>
          <w:sz w:val="28"/>
        </w:rPr>
        <w:t>«__</w:t>
      </w:r>
      <w:r w:rsidR="00441C73" w:rsidRPr="002E071D">
        <w:rPr>
          <w:rFonts w:ascii="Times New Roman" w:hAnsi="Times New Roman" w:cs="Times New Roman"/>
          <w:sz w:val="28"/>
        </w:rPr>
        <w:t>_</w:t>
      </w:r>
      <w:r w:rsidRPr="002E071D">
        <w:rPr>
          <w:rFonts w:ascii="Times New Roman" w:hAnsi="Times New Roman" w:cs="Times New Roman"/>
          <w:sz w:val="28"/>
        </w:rPr>
        <w:t>» _____</w:t>
      </w:r>
      <w:r w:rsidR="007A56EE" w:rsidRPr="002E071D">
        <w:rPr>
          <w:rFonts w:ascii="Times New Roman" w:hAnsi="Times New Roman" w:cs="Times New Roman"/>
          <w:sz w:val="28"/>
        </w:rPr>
        <w:t>__</w:t>
      </w:r>
      <w:r w:rsidR="00F337F4">
        <w:rPr>
          <w:rFonts w:ascii="Times New Roman" w:hAnsi="Times New Roman" w:cs="Times New Roman"/>
          <w:sz w:val="28"/>
        </w:rPr>
        <w:t>_ ____</w:t>
      </w:r>
      <w:r w:rsidR="00866338" w:rsidRPr="002E071D">
        <w:rPr>
          <w:rFonts w:ascii="Times New Roman" w:hAnsi="Times New Roman" w:cs="Times New Roman"/>
          <w:sz w:val="28"/>
        </w:rPr>
        <w:t xml:space="preserve"> г.              </w:t>
      </w:r>
      <w:r w:rsidR="00441C73" w:rsidRPr="002E071D">
        <w:rPr>
          <w:rFonts w:ascii="Times New Roman" w:hAnsi="Times New Roman" w:cs="Times New Roman"/>
          <w:sz w:val="28"/>
        </w:rPr>
        <w:t xml:space="preserve"> </w:t>
      </w:r>
      <w:r w:rsidR="004235CE">
        <w:rPr>
          <w:rFonts w:ascii="Times New Roman" w:hAnsi="Times New Roman" w:cs="Times New Roman"/>
          <w:sz w:val="28"/>
        </w:rPr>
        <w:t xml:space="preserve"> </w:t>
      </w:r>
      <w:r w:rsidR="00441C73" w:rsidRPr="002E071D">
        <w:rPr>
          <w:rFonts w:ascii="Times New Roman" w:hAnsi="Times New Roman" w:cs="Times New Roman"/>
          <w:sz w:val="28"/>
        </w:rPr>
        <w:t xml:space="preserve">             </w:t>
      </w:r>
      <w:r w:rsidRPr="002E071D">
        <w:rPr>
          <w:rFonts w:ascii="Times New Roman" w:hAnsi="Times New Roman" w:cs="Times New Roman"/>
          <w:sz w:val="28"/>
        </w:rPr>
        <w:t xml:space="preserve">                   </w:t>
      </w:r>
      <w:r w:rsidR="000A6DB3">
        <w:rPr>
          <w:rFonts w:ascii="Times New Roman" w:hAnsi="Times New Roman" w:cs="Times New Roman"/>
          <w:sz w:val="28"/>
        </w:rPr>
        <w:t xml:space="preserve">   </w:t>
      </w:r>
      <w:r w:rsidRPr="002E071D">
        <w:rPr>
          <w:rFonts w:ascii="Times New Roman" w:hAnsi="Times New Roman" w:cs="Times New Roman"/>
          <w:sz w:val="28"/>
        </w:rPr>
        <w:t xml:space="preserve">     </w:t>
      </w:r>
      <w:r w:rsidR="000A6DB3">
        <w:rPr>
          <w:rFonts w:ascii="Times New Roman" w:hAnsi="Times New Roman" w:cs="Times New Roman"/>
          <w:sz w:val="28"/>
        </w:rPr>
        <w:t xml:space="preserve">            </w:t>
      </w:r>
      <w:r w:rsidR="004235CE">
        <w:rPr>
          <w:rFonts w:ascii="Times New Roman" w:hAnsi="Times New Roman" w:cs="Times New Roman"/>
          <w:sz w:val="28"/>
        </w:rPr>
        <w:tab/>
      </w:r>
      <w:r w:rsidR="00F337F4">
        <w:rPr>
          <w:rFonts w:ascii="Times New Roman" w:hAnsi="Times New Roman" w:cs="Times New Roman"/>
          <w:sz w:val="28"/>
        </w:rPr>
        <w:t xml:space="preserve">      </w:t>
      </w:r>
      <w:r w:rsidRPr="002E071D">
        <w:rPr>
          <w:rFonts w:ascii="Times New Roman" w:hAnsi="Times New Roman" w:cs="Times New Roman"/>
          <w:sz w:val="28"/>
        </w:rPr>
        <w:t>№_____</w:t>
      </w:r>
    </w:p>
    <w:p w:rsidR="00AF203E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Грозный</w:t>
      </w:r>
    </w:p>
    <w:p w:rsidR="0059478B" w:rsidRDefault="0059478B" w:rsidP="00FA5B9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_DdeLink__132_812716584"/>
    </w:p>
    <w:p w:rsidR="00FA5B95" w:rsidRDefault="00FA5B95" w:rsidP="005541C2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5F715E">
        <w:rPr>
          <w:rFonts w:ascii="Times New Roman" w:hAnsi="Times New Roman"/>
          <w:b/>
          <w:sz w:val="28"/>
        </w:rPr>
        <w:t xml:space="preserve">Программы профилактики </w:t>
      </w:r>
      <w:r w:rsidR="00504682">
        <w:rPr>
          <w:rFonts w:ascii="Times New Roman" w:hAnsi="Times New Roman"/>
          <w:b/>
          <w:sz w:val="28"/>
        </w:rPr>
        <w:t>рисков причинения вреда (ущерба) охраняемым зак</w:t>
      </w:r>
      <w:r w:rsidR="00B50960">
        <w:rPr>
          <w:rFonts w:ascii="Times New Roman" w:hAnsi="Times New Roman"/>
          <w:b/>
          <w:sz w:val="28"/>
        </w:rPr>
        <w:t xml:space="preserve">оном ценностям </w:t>
      </w:r>
      <w:r w:rsidR="000009BD">
        <w:rPr>
          <w:rFonts w:ascii="Times New Roman" w:hAnsi="Times New Roman"/>
          <w:b/>
          <w:sz w:val="28"/>
        </w:rPr>
        <w:t>по</w:t>
      </w:r>
      <w:r w:rsidR="00D90017">
        <w:rPr>
          <w:rFonts w:ascii="Times New Roman" w:hAnsi="Times New Roman"/>
          <w:b/>
          <w:sz w:val="28"/>
        </w:rPr>
        <w:t xml:space="preserve"> </w:t>
      </w:r>
      <w:r w:rsidR="000009BD">
        <w:rPr>
          <w:rFonts w:ascii="Times New Roman" w:hAnsi="Times New Roman"/>
          <w:b/>
          <w:sz w:val="28"/>
        </w:rPr>
        <w:t>федеральному государственному лицензионному контролю (надзору</w:t>
      </w:r>
      <w:r w:rsidR="00504682">
        <w:rPr>
          <w:rFonts w:ascii="Times New Roman" w:hAnsi="Times New Roman"/>
          <w:b/>
          <w:sz w:val="28"/>
        </w:rPr>
        <w:t>) по заготовке, хранению, переработке и реализации</w:t>
      </w:r>
      <w:r w:rsidR="005F715E">
        <w:rPr>
          <w:rFonts w:ascii="Times New Roman" w:hAnsi="Times New Roman"/>
          <w:b/>
          <w:sz w:val="28"/>
        </w:rPr>
        <w:t xml:space="preserve"> лома черных </w:t>
      </w:r>
      <w:proofErr w:type="gramStart"/>
      <w:r w:rsidR="005F715E">
        <w:rPr>
          <w:rFonts w:ascii="Times New Roman" w:hAnsi="Times New Roman"/>
          <w:b/>
          <w:sz w:val="28"/>
        </w:rPr>
        <w:t xml:space="preserve">металлов, </w:t>
      </w:r>
      <w:r w:rsidR="005541C2">
        <w:rPr>
          <w:rFonts w:ascii="Times New Roman" w:hAnsi="Times New Roman"/>
          <w:b/>
          <w:sz w:val="28"/>
        </w:rPr>
        <w:t xml:space="preserve">  </w:t>
      </w:r>
      <w:proofErr w:type="gramEnd"/>
      <w:r w:rsidR="005541C2">
        <w:rPr>
          <w:rFonts w:ascii="Times New Roman" w:hAnsi="Times New Roman"/>
          <w:b/>
          <w:sz w:val="28"/>
        </w:rPr>
        <w:t xml:space="preserve">                                                   </w:t>
      </w:r>
      <w:r w:rsidR="005F715E">
        <w:rPr>
          <w:rFonts w:ascii="Times New Roman" w:hAnsi="Times New Roman"/>
          <w:b/>
          <w:sz w:val="28"/>
        </w:rPr>
        <w:t>цвет</w:t>
      </w:r>
      <w:r w:rsidR="005541C2">
        <w:rPr>
          <w:rFonts w:ascii="Times New Roman" w:hAnsi="Times New Roman"/>
          <w:b/>
          <w:sz w:val="28"/>
        </w:rPr>
        <w:t xml:space="preserve">ных металлов </w:t>
      </w:r>
      <w:r w:rsidR="00435A0A">
        <w:rPr>
          <w:rFonts w:ascii="Times New Roman" w:hAnsi="Times New Roman"/>
          <w:b/>
          <w:sz w:val="28"/>
        </w:rPr>
        <w:t>на 2024</w:t>
      </w:r>
      <w:r w:rsidR="00504682">
        <w:rPr>
          <w:rFonts w:ascii="Times New Roman" w:hAnsi="Times New Roman"/>
          <w:b/>
          <w:sz w:val="28"/>
        </w:rPr>
        <w:t xml:space="preserve"> год</w:t>
      </w:r>
    </w:p>
    <w:p w:rsidR="00FA5B95" w:rsidRPr="005541C2" w:rsidRDefault="00FA5B95" w:rsidP="00FA5B95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A5B95" w:rsidRPr="005E6D4A" w:rsidRDefault="00FA5B95" w:rsidP="00FA5B95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673F">
        <w:rPr>
          <w:rFonts w:ascii="Times New Roman" w:hAnsi="Times New Roman" w:cs="Times New Roman"/>
          <w:sz w:val="28"/>
          <w:szCs w:val="28"/>
        </w:rPr>
        <w:t>с статьей 44</w:t>
      </w:r>
      <w:r w:rsidR="005F715E">
        <w:rPr>
          <w:rFonts w:ascii="Times New Roman" w:hAnsi="Times New Roman" w:cs="Times New Roman"/>
          <w:sz w:val="28"/>
          <w:szCs w:val="28"/>
        </w:rPr>
        <w:t xml:space="preserve"> Ф</w:t>
      </w:r>
      <w:r w:rsidR="00D90017">
        <w:rPr>
          <w:rFonts w:ascii="Times New Roman" w:hAnsi="Times New Roman" w:cs="Times New Roman"/>
          <w:sz w:val="28"/>
          <w:szCs w:val="28"/>
        </w:rPr>
        <w:t xml:space="preserve">едерального закона от 31 июля </w:t>
      </w:r>
      <w:r w:rsidR="005E6D4A">
        <w:rPr>
          <w:rFonts w:ascii="Times New Roman" w:hAnsi="Times New Roman" w:cs="Times New Roman"/>
          <w:sz w:val="28"/>
          <w:szCs w:val="28"/>
        </w:rPr>
        <w:t>2020</w:t>
      </w:r>
      <w:r w:rsidR="00D900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D90017">
        <w:rPr>
          <w:rFonts w:ascii="Times New Roman" w:hAnsi="Times New Roman" w:cs="Times New Roman"/>
          <w:sz w:val="28"/>
          <w:szCs w:val="28"/>
        </w:rPr>
        <w:t xml:space="preserve">      </w:t>
      </w:r>
      <w:r w:rsidR="005E6D4A">
        <w:rPr>
          <w:rFonts w:ascii="Times New Roman" w:hAnsi="Times New Roman" w:cs="Times New Roman"/>
          <w:sz w:val="28"/>
          <w:szCs w:val="28"/>
        </w:rPr>
        <w:t>№ 248-ФЗ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5E6D4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</w:t>
      </w:r>
      <w:r w:rsidR="005F715E">
        <w:rPr>
          <w:rFonts w:ascii="Times New Roman" w:hAnsi="Times New Roman" w:cs="Times New Roman"/>
          <w:sz w:val="28"/>
          <w:szCs w:val="28"/>
        </w:rPr>
        <w:t>»</w:t>
      </w:r>
      <w:r w:rsidR="00F86E58">
        <w:rPr>
          <w:rFonts w:ascii="Times New Roman" w:hAnsi="Times New Roman" w:cs="Times New Roman"/>
          <w:sz w:val="28"/>
          <w:szCs w:val="28"/>
        </w:rPr>
        <w:t xml:space="preserve"> </w:t>
      </w:r>
      <w:r w:rsidR="00A652AD">
        <w:rPr>
          <w:rFonts w:ascii="Times New Roman" w:hAnsi="Times New Roman" w:cs="Times New Roman"/>
          <w:sz w:val="28"/>
          <w:szCs w:val="28"/>
        </w:rPr>
        <w:t>и п</w:t>
      </w:r>
      <w:r w:rsidR="005F715E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D90017">
        <w:rPr>
          <w:rFonts w:ascii="Times New Roman" w:hAnsi="Times New Roman" w:cs="Times New Roman"/>
          <w:sz w:val="28"/>
          <w:szCs w:val="28"/>
        </w:rPr>
        <w:t xml:space="preserve">й Федерации от 25 июня </w:t>
      </w:r>
      <w:r w:rsidR="005E6D4A">
        <w:rPr>
          <w:rFonts w:ascii="Times New Roman" w:hAnsi="Times New Roman" w:cs="Times New Roman"/>
          <w:sz w:val="28"/>
          <w:szCs w:val="28"/>
        </w:rPr>
        <w:t xml:space="preserve">2021 </w:t>
      </w:r>
      <w:r w:rsidR="00D900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E6D4A">
        <w:rPr>
          <w:rFonts w:ascii="Times New Roman" w:hAnsi="Times New Roman" w:cs="Times New Roman"/>
          <w:sz w:val="28"/>
          <w:szCs w:val="28"/>
        </w:rPr>
        <w:t>№ 990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E6D4A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F715E">
        <w:rPr>
          <w:rFonts w:ascii="Times New Roman" w:hAnsi="Times New Roman" w:cs="Times New Roman"/>
          <w:sz w:val="28"/>
          <w:szCs w:val="28"/>
        </w:rPr>
        <w:t>»</w:t>
      </w:r>
      <w:r w:rsidR="00D90017">
        <w:rPr>
          <w:rFonts w:ascii="Times New Roman" w:hAnsi="Times New Roman" w:cs="Times New Roman"/>
          <w:sz w:val="28"/>
          <w:szCs w:val="28"/>
        </w:rPr>
        <w:t>,</w:t>
      </w:r>
      <w:r w:rsidR="005F715E">
        <w:rPr>
          <w:rFonts w:ascii="Times New Roman" w:hAnsi="Times New Roman" w:cs="Times New Roman"/>
          <w:sz w:val="28"/>
          <w:szCs w:val="28"/>
        </w:rPr>
        <w:t xml:space="preserve"> п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р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и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а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з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ы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в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а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73" w:rsidRPr="00A65B30" w:rsidRDefault="00FA5B95" w:rsidP="00BF3866">
      <w:pPr>
        <w:pStyle w:val="a6"/>
        <w:tabs>
          <w:tab w:val="left" w:pos="0"/>
        </w:tabs>
        <w:spacing w:line="276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A5B95">
        <w:rPr>
          <w:rFonts w:ascii="Times New Roman" w:hAnsi="Times New Roman" w:cs="Times New Roman"/>
          <w:sz w:val="28"/>
          <w:szCs w:val="28"/>
        </w:rPr>
        <w:t>1.</w:t>
      </w:r>
      <w:r w:rsidR="003738C9">
        <w:rPr>
          <w:rFonts w:ascii="Times New Roman" w:hAnsi="Times New Roman" w:cs="Times New Roman"/>
        </w:rPr>
        <w:t xml:space="preserve"> </w:t>
      </w:r>
      <w:r w:rsidR="0027058B">
        <w:rPr>
          <w:rFonts w:ascii="Times New Roman" w:hAnsi="Times New Roman" w:cs="Times New Roman"/>
          <w:sz w:val="28"/>
          <w:szCs w:val="28"/>
        </w:rPr>
        <w:t>Утвердить</w:t>
      </w:r>
      <w:r w:rsidRPr="00FA5B95">
        <w:rPr>
          <w:rFonts w:ascii="Times New Roman" w:hAnsi="Times New Roman" w:cs="Times New Roman"/>
          <w:sz w:val="28"/>
          <w:szCs w:val="28"/>
        </w:rPr>
        <w:t xml:space="preserve"> </w:t>
      </w:r>
      <w:r w:rsidR="005E6D4A">
        <w:rPr>
          <w:rFonts w:ascii="Times New Roman" w:hAnsi="Times New Roman" w:cs="Times New Roman"/>
          <w:sz w:val="28"/>
          <w:szCs w:val="28"/>
        </w:rPr>
        <w:t>прилагаемую Программу п</w:t>
      </w:r>
      <w:r w:rsidR="005F715E">
        <w:rPr>
          <w:rFonts w:ascii="Times New Roman" w:hAnsi="Times New Roman" w:cs="Times New Roman"/>
          <w:sz w:val="28"/>
          <w:szCs w:val="28"/>
        </w:rPr>
        <w:t xml:space="preserve">рофилактики </w:t>
      </w:r>
      <w:r w:rsidR="005E6D4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504682">
        <w:rPr>
          <w:rFonts w:ascii="Times New Roman" w:hAnsi="Times New Roman" w:cs="Times New Roman"/>
          <w:sz w:val="28"/>
          <w:szCs w:val="28"/>
        </w:rPr>
        <w:t>причинения</w:t>
      </w:r>
      <w:r w:rsidR="005E6D4A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 w:rsidR="00504682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FC504E">
        <w:rPr>
          <w:rFonts w:ascii="Times New Roman" w:hAnsi="Times New Roman" w:cs="Times New Roman"/>
          <w:sz w:val="28"/>
          <w:szCs w:val="28"/>
        </w:rPr>
        <w:t xml:space="preserve"> </w:t>
      </w:r>
      <w:r w:rsidR="000009BD">
        <w:rPr>
          <w:rFonts w:ascii="Times New Roman" w:hAnsi="Times New Roman" w:cs="Times New Roman"/>
          <w:sz w:val="28"/>
          <w:szCs w:val="28"/>
        </w:rPr>
        <w:t>по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0009BD">
        <w:rPr>
          <w:rFonts w:ascii="Times New Roman" w:hAnsi="Times New Roman" w:cs="Times New Roman"/>
          <w:sz w:val="28"/>
          <w:szCs w:val="28"/>
        </w:rPr>
        <w:t>федеральному государственному лицензионному</w:t>
      </w:r>
      <w:r w:rsidR="00FC504E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0009BD">
        <w:rPr>
          <w:rFonts w:ascii="Times New Roman" w:hAnsi="Times New Roman" w:cs="Times New Roman"/>
          <w:sz w:val="28"/>
          <w:szCs w:val="28"/>
        </w:rPr>
        <w:t>олю</w:t>
      </w:r>
      <w:r w:rsidR="00504682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009BD">
        <w:rPr>
          <w:rFonts w:ascii="Times New Roman" w:hAnsi="Times New Roman" w:cs="Times New Roman"/>
          <w:sz w:val="28"/>
          <w:szCs w:val="28"/>
        </w:rPr>
        <w:t>у</w:t>
      </w:r>
      <w:r w:rsidR="00504682">
        <w:rPr>
          <w:rFonts w:ascii="Times New Roman" w:hAnsi="Times New Roman" w:cs="Times New Roman"/>
          <w:sz w:val="28"/>
          <w:szCs w:val="28"/>
        </w:rPr>
        <w:t xml:space="preserve">) за деятельностью по заготовке, хранению, переработке и реализации лома черных металлов, цветных </w:t>
      </w:r>
      <w:r w:rsidR="00BF3866">
        <w:rPr>
          <w:rFonts w:ascii="Times New Roman" w:hAnsi="Times New Roman" w:cs="Times New Roman"/>
          <w:sz w:val="28"/>
          <w:szCs w:val="28"/>
        </w:rPr>
        <w:t>металлов на</w:t>
      </w:r>
      <w:r w:rsidR="00001A5F">
        <w:rPr>
          <w:rFonts w:ascii="Times New Roman" w:hAnsi="Times New Roman" w:cs="Times New Roman"/>
          <w:sz w:val="28"/>
          <w:szCs w:val="28"/>
        </w:rPr>
        <w:t xml:space="preserve"> </w:t>
      </w:r>
      <w:r w:rsidR="00692436">
        <w:rPr>
          <w:rFonts w:ascii="Times New Roman" w:hAnsi="Times New Roman" w:cs="Times New Roman"/>
          <w:sz w:val="28"/>
          <w:szCs w:val="28"/>
        </w:rPr>
        <w:t>2024</w:t>
      </w:r>
      <w:r w:rsidR="00B441E9">
        <w:rPr>
          <w:rFonts w:ascii="Times New Roman" w:hAnsi="Times New Roman" w:cs="Times New Roman"/>
          <w:sz w:val="28"/>
          <w:szCs w:val="28"/>
        </w:rPr>
        <w:t xml:space="preserve"> год</w:t>
      </w:r>
      <w:r w:rsidR="00D90017">
        <w:rPr>
          <w:rFonts w:ascii="Times New Roman" w:hAnsi="Times New Roman" w:cs="Times New Roman"/>
          <w:sz w:val="28"/>
          <w:szCs w:val="28"/>
        </w:rPr>
        <w:t xml:space="preserve"> (далее - Программа</w:t>
      </w:r>
      <w:r w:rsidR="00A65B30">
        <w:rPr>
          <w:rFonts w:ascii="Times New Roman" w:hAnsi="Times New Roman" w:cs="Times New Roman"/>
          <w:sz w:val="28"/>
          <w:szCs w:val="28"/>
        </w:rPr>
        <w:t>)</w:t>
      </w:r>
      <w:r w:rsidR="00C85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73" w:rsidRPr="00A65B30" w:rsidRDefault="003738C9" w:rsidP="00A65B30">
      <w:pPr>
        <w:pStyle w:val="a6"/>
        <w:tabs>
          <w:tab w:val="left" w:pos="0"/>
        </w:tabs>
        <w:spacing w:line="276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866">
        <w:rPr>
          <w:rFonts w:ascii="Times New Roman" w:hAnsi="Times New Roman" w:cs="Times New Roman"/>
          <w:sz w:val="28"/>
          <w:szCs w:val="28"/>
        </w:rPr>
        <w:t>2</w:t>
      </w:r>
      <w:r w:rsidR="00A65B30">
        <w:rPr>
          <w:rFonts w:ascii="Times New Roman" w:hAnsi="Times New Roman" w:cs="Times New Roman"/>
          <w:sz w:val="28"/>
          <w:szCs w:val="28"/>
        </w:rPr>
        <w:t xml:space="preserve">. </w:t>
      </w:r>
      <w:r w:rsidRPr="00CB276A">
        <w:rPr>
          <w:rFonts w:ascii="Times New Roman" w:hAnsi="Times New Roman" w:cs="Times New Roman"/>
          <w:sz w:val="28"/>
          <w:szCs w:val="28"/>
        </w:rPr>
        <w:t>Департаменту государственной службы, правовой работы и информатизации обеспечи</w:t>
      </w:r>
      <w:r w:rsidR="00F337F4">
        <w:rPr>
          <w:rFonts w:ascii="Times New Roman" w:hAnsi="Times New Roman" w:cs="Times New Roman"/>
          <w:sz w:val="28"/>
          <w:szCs w:val="28"/>
        </w:rPr>
        <w:t>ть размещение Программы</w:t>
      </w:r>
      <w:r w:rsidRPr="00CB276A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промышленности и энергетики Чеченской Республики в информационно-телекоммуникационной сети «Интернет» (http://minpromchr.ru)</w:t>
      </w:r>
      <w:r w:rsidR="00D90017">
        <w:rPr>
          <w:rFonts w:ascii="Times New Roman" w:hAnsi="Times New Roman" w:cs="Times New Roman"/>
          <w:sz w:val="28"/>
          <w:szCs w:val="28"/>
        </w:rPr>
        <w:t xml:space="preserve"> </w:t>
      </w:r>
      <w:r w:rsidR="005541C2">
        <w:rPr>
          <w:rFonts w:ascii="Times New Roman" w:hAnsi="Times New Roman" w:cs="Times New Roman"/>
          <w:sz w:val="28"/>
          <w:szCs w:val="28"/>
        </w:rPr>
        <w:t>в течение</w:t>
      </w:r>
      <w:r w:rsidR="00D90017">
        <w:rPr>
          <w:rFonts w:ascii="Times New Roman" w:hAnsi="Times New Roman" w:cs="Times New Roman"/>
          <w:sz w:val="28"/>
          <w:szCs w:val="28"/>
        </w:rPr>
        <w:t xml:space="preserve"> 5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B95" w:rsidRDefault="00BF3866" w:rsidP="00FA5B95">
      <w:pPr>
        <w:pStyle w:val="a6"/>
        <w:tabs>
          <w:tab w:val="left" w:pos="0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FA5B95" w:rsidRPr="00FA5B9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</w:t>
      </w:r>
      <w:r w:rsidR="000D225D">
        <w:rPr>
          <w:rFonts w:ascii="Times New Roman" w:hAnsi="Times New Roman" w:cs="Times New Roman"/>
          <w:sz w:val="28"/>
          <w:szCs w:val="28"/>
        </w:rPr>
        <w:t xml:space="preserve"> заме</w:t>
      </w:r>
      <w:r w:rsidR="004F1A49">
        <w:rPr>
          <w:rFonts w:ascii="Times New Roman" w:hAnsi="Times New Roman" w:cs="Times New Roman"/>
          <w:sz w:val="28"/>
          <w:szCs w:val="28"/>
        </w:rPr>
        <w:t xml:space="preserve">стителя министра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энергетики Чеченской Республики </w:t>
      </w:r>
      <w:r w:rsidR="00D900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Мисерханова</w:t>
      </w:r>
      <w:proofErr w:type="spellEnd"/>
      <w:r w:rsidR="00FA5B95" w:rsidRPr="00FA5B95">
        <w:rPr>
          <w:rFonts w:ascii="Times New Roman" w:hAnsi="Times New Roman" w:cs="Times New Roman"/>
          <w:sz w:val="28"/>
          <w:szCs w:val="28"/>
        </w:rPr>
        <w:t>.</w:t>
      </w:r>
    </w:p>
    <w:p w:rsidR="00504682" w:rsidRPr="00FA5B95" w:rsidRDefault="00BF3866" w:rsidP="00FA5B95">
      <w:pPr>
        <w:pStyle w:val="a6"/>
        <w:tabs>
          <w:tab w:val="left" w:pos="0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04682">
        <w:rPr>
          <w:rFonts w:ascii="Times New Roman" w:hAnsi="Times New Roman" w:cs="Times New Roman"/>
          <w:sz w:val="28"/>
          <w:szCs w:val="28"/>
        </w:rPr>
        <w:t xml:space="preserve">.    </w:t>
      </w:r>
      <w:r w:rsidR="000C7F0B">
        <w:rPr>
          <w:rFonts w:ascii="Times New Roman" w:hAnsi="Times New Roman"/>
          <w:sz w:val="28"/>
          <w:szCs w:val="28"/>
        </w:rPr>
        <w:t>Настоящий</w:t>
      </w:r>
      <w:r w:rsidR="000C7F0B">
        <w:rPr>
          <w:rFonts w:ascii="Times New Roman" w:hAnsi="Times New Roman" w:cs="Times New Roman"/>
          <w:sz w:val="28"/>
          <w:szCs w:val="28"/>
        </w:rPr>
        <w:t xml:space="preserve"> п</w:t>
      </w:r>
      <w:r w:rsidR="00504682">
        <w:rPr>
          <w:rFonts w:ascii="Times New Roman" w:hAnsi="Times New Roman" w:cs="Times New Roman"/>
          <w:sz w:val="28"/>
          <w:szCs w:val="28"/>
        </w:rPr>
        <w:t>риказ вступае</w:t>
      </w:r>
      <w:r w:rsidR="00692436">
        <w:rPr>
          <w:rFonts w:ascii="Times New Roman" w:hAnsi="Times New Roman" w:cs="Times New Roman"/>
          <w:sz w:val="28"/>
          <w:szCs w:val="28"/>
        </w:rPr>
        <w:t>т в силу с 1 января 2024 года</w:t>
      </w:r>
      <w:r w:rsidR="00504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C2" w:rsidRDefault="005541C2" w:rsidP="00D90017">
      <w:pPr>
        <w:pStyle w:val="ae"/>
        <w:spacing w:after="0" w:line="240" w:lineRule="auto"/>
        <w:rPr>
          <w:sz w:val="28"/>
          <w:szCs w:val="28"/>
        </w:rPr>
      </w:pPr>
    </w:p>
    <w:p w:rsidR="005541C2" w:rsidRDefault="005541C2" w:rsidP="00D90017">
      <w:pPr>
        <w:pStyle w:val="ae"/>
        <w:spacing w:after="0" w:line="240" w:lineRule="auto"/>
        <w:rPr>
          <w:sz w:val="28"/>
          <w:szCs w:val="28"/>
        </w:rPr>
      </w:pPr>
    </w:p>
    <w:p w:rsidR="00D90017" w:rsidRDefault="004235CE" w:rsidP="00D90017">
      <w:pPr>
        <w:pStyle w:val="a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15CE2" w:rsidRPr="002E071D">
        <w:rPr>
          <w:sz w:val="28"/>
          <w:szCs w:val="28"/>
        </w:rPr>
        <w:t>инистр</w:t>
      </w:r>
      <w:r w:rsidR="000D6606" w:rsidRPr="002E071D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7E609C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  <w:t xml:space="preserve"> </w:t>
      </w:r>
      <w:r w:rsidR="000A6DB3">
        <w:rPr>
          <w:sz w:val="28"/>
          <w:szCs w:val="28"/>
        </w:rPr>
        <w:t xml:space="preserve">  </w:t>
      </w:r>
      <w:r w:rsidR="003B2AA5" w:rsidRPr="002E071D">
        <w:rPr>
          <w:sz w:val="28"/>
          <w:szCs w:val="28"/>
        </w:rPr>
        <w:t xml:space="preserve"> </w:t>
      </w:r>
      <w:r w:rsidR="009953DC">
        <w:rPr>
          <w:sz w:val="28"/>
          <w:szCs w:val="28"/>
        </w:rPr>
        <w:t xml:space="preserve">   </w:t>
      </w:r>
      <w:r w:rsidR="003B2AA5" w:rsidRPr="002E071D">
        <w:rPr>
          <w:sz w:val="28"/>
          <w:szCs w:val="28"/>
        </w:rPr>
        <w:t xml:space="preserve"> </w:t>
      </w:r>
      <w:r w:rsidR="00F86E58">
        <w:rPr>
          <w:sz w:val="28"/>
          <w:szCs w:val="28"/>
        </w:rPr>
        <w:t xml:space="preserve">   </w:t>
      </w:r>
      <w:r w:rsidR="00D90017">
        <w:rPr>
          <w:sz w:val="28"/>
          <w:szCs w:val="28"/>
        </w:rPr>
        <w:t xml:space="preserve">    </w:t>
      </w:r>
      <w:r w:rsidR="00F86E58">
        <w:rPr>
          <w:sz w:val="28"/>
          <w:szCs w:val="28"/>
        </w:rPr>
        <w:t>А.С. Хакимов</w:t>
      </w:r>
      <w:bookmarkEnd w:id="0"/>
    </w:p>
    <w:p w:rsidR="00C654A5" w:rsidRDefault="00C654A5" w:rsidP="00D90017">
      <w:pPr>
        <w:pStyle w:val="ae"/>
        <w:spacing w:after="0" w:line="240" w:lineRule="auto"/>
        <w:jc w:val="right"/>
        <w:rPr>
          <w:sz w:val="28"/>
          <w:szCs w:val="28"/>
        </w:rPr>
        <w:sectPr w:rsidR="00C654A5" w:rsidSect="005541C2">
          <w:headerReference w:type="default" r:id="rId9"/>
          <w:footerReference w:type="default" r:id="rId10"/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BF3866" w:rsidRPr="00BF3866" w:rsidRDefault="00BF3866" w:rsidP="00D90017">
      <w:pPr>
        <w:pStyle w:val="ae"/>
        <w:spacing w:after="0" w:line="240" w:lineRule="auto"/>
        <w:jc w:val="right"/>
        <w:rPr>
          <w:sz w:val="28"/>
          <w:szCs w:val="28"/>
        </w:rPr>
      </w:pPr>
      <w:r w:rsidRPr="00BF3866">
        <w:rPr>
          <w:sz w:val="28"/>
          <w:szCs w:val="28"/>
        </w:rPr>
        <w:lastRenderedPageBreak/>
        <w:t xml:space="preserve">Приложение </w:t>
      </w:r>
    </w:p>
    <w:p w:rsidR="00BF3866" w:rsidRPr="00BF3866" w:rsidRDefault="009854D0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</w:t>
      </w:r>
      <w:r w:rsidR="00BF3866"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и энергетики 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BF3866" w:rsidRPr="00BF3866" w:rsidRDefault="0069243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» _____ 2023</w:t>
      </w:r>
      <w:r w:rsidR="00BF3866"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11213673"/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B5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охраняемым законом ценностям </w:t>
      </w:r>
      <w:r w:rsidR="000009BD">
        <w:rPr>
          <w:rFonts w:ascii="Times New Roman" w:hAnsi="Times New Roman"/>
          <w:b/>
          <w:sz w:val="28"/>
        </w:rPr>
        <w:t>по федеральному государственному лицензионному контролю (надзору)</w:t>
      </w: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деятельностью по заготовке, хранению, переработке и реализации лома черных ме</w:t>
      </w:r>
      <w:r w:rsidR="0069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таллов, цветных металлов на 2024</w:t>
      </w: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1"/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Программа профилактики рисков причинения вреда (ущерб</w:t>
            </w:r>
            <w:r w:rsidR="000009B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а) охраняемым законом ценностям</w:t>
            </w:r>
            <w:r w:rsidR="00D900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009BD">
              <w:rPr>
                <w:rFonts w:ascii="Times New Roman" w:hAnsi="Times New Roman"/>
                <w:b/>
                <w:sz w:val="28"/>
              </w:rPr>
              <w:t xml:space="preserve">по федеральному государственному лицензионному контролю (надзору) </w:t>
            </w:r>
            <w:r w:rsidR="00D90017"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деятельностью по заготовке, хранению, переработке и реализации лома черных металлов, цв</w:t>
            </w:r>
            <w:r w:rsidR="005274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етных металлов на 2024</w:t>
            </w:r>
            <w:r w:rsidR="00D90017"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Правовые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основания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разработки</w:t>
            </w:r>
          </w:p>
          <w:p w:rsidR="00BF3866" w:rsidRPr="00BF3866" w:rsidRDefault="009325AA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31 июля 2020 года № 248-ФЗ </w:t>
            </w:r>
            <w:r w:rsidR="004249F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="004249F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End"/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Федерации»</w:t>
            </w:r>
            <w:r w:rsidR="009854D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9243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92436" w:rsidRPr="00BF3866" w:rsidRDefault="0069243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2436">
              <w:rPr>
                <w:rFonts w:ascii="PT Astra Serif" w:hAnsi="PT Astra Serif" w:cs="Calibri"/>
                <w:sz w:val="28"/>
                <w:szCs w:val="2"/>
                <w:lang w:eastAsia="en-US"/>
              </w:rPr>
              <w:t>Постановление Правительства Российской Федерации от 28 мая 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9325AA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BF3866" w:rsidRPr="00BF3866" w:rsidRDefault="00692436" w:rsidP="0069243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недропользования и контроля в сфере ТЭК департамента энергетики министерства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 промышленности и энергетики Чеченкой Республики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9325AA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П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54" w:type="dxa"/>
          </w:tcPr>
          <w:p w:rsidR="00BF3866" w:rsidRPr="00BF3866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BF3866" w:rsidRPr="00BF3866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BF3866" w:rsidRPr="00BF3866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создание инфраструктуры профилактики рисков причинения вре</w:t>
            </w:r>
            <w:r w:rsidR="001A291B">
              <w:rPr>
                <w:rFonts w:ascii="Times New Roman" w:eastAsia="Times New Roman" w:hAnsi="Times New Roman"/>
                <w:sz w:val="28"/>
                <w:szCs w:val="28"/>
              </w:rPr>
              <w:t>да охраняемым законом ценностям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5104C5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 опасности), проведение профилактических мероприятий с учетом данных факторов;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определение перечня видов данных, сбор статистических данных, необходимых для организации профилактической работы по сокращению числа нарушений лицензионных требований в области заготовки, хранения, переработки и реализации лома черных металлов, цветных металлов;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увеличение публичности, понятности и открытости контрольной (надзорной) деятельности Министерства промышленности и энергетики Чеченской Республики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C6D40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</w:t>
            </w:r>
            <w:r w:rsidR="00BF3866" w:rsidRPr="00BF3866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BF3866" w:rsidRPr="005E7E0B" w:rsidRDefault="0069243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</w:t>
            </w:r>
            <w:r w:rsidR="00BC6D40">
              <w:rPr>
                <w:rFonts w:ascii="Times New Roman" w:eastAsia="Times New Roman" w:hAnsi="Times New Roman"/>
                <w:sz w:val="28"/>
                <w:szCs w:val="28"/>
              </w:rPr>
              <w:t>конечные результаты реализации П</w:t>
            </w: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654" w:type="dxa"/>
          </w:tcPr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снижение рисков нарушений обязательных лицензионных требований;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увеличение доли добросовестных подконтрольных субъектов;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развитие системы профилактических мероприятий;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обеспечение квалифицированной профилактической работы;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повышение прозрачности контрольно-надзорной деятельности;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уменьшение административной нагрузки на подконтрольные субъекты;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обеспечение единообразия понимания предмета контроля подконтрольными субъектами;</w:t>
            </w:r>
          </w:p>
          <w:p w:rsidR="00BF3866" w:rsidRPr="005E7E0B" w:rsidRDefault="00F52977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7E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F3866" w:rsidRPr="005E7E0B">
              <w:rPr>
                <w:rFonts w:ascii="Times New Roman" w:eastAsia="Times New Roman" w:hAnsi="Times New Roman"/>
                <w:sz w:val="28"/>
                <w:szCs w:val="28"/>
              </w:rPr>
              <w:t>мотивация подконтрольных субъектов к добросовестному поведению</w:t>
            </w:r>
          </w:p>
        </w:tc>
      </w:tr>
    </w:tbl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Раздел 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I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Анализ текущего состояния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описание текущего развития</w:t>
      </w:r>
      <w:r w:rsidR="009325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профилактической деятельности М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инистерства</w:t>
      </w:r>
      <w:r w:rsidR="009325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Министерство </w:t>
      </w:r>
      <w:r w:rsidR="009854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промышленности и энергетики Чеченской Республики (далее-Министерство)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осуществляет лицензионный контроль за заготовкой, хранением, переработкой и реализацией лома черных металлов, цветных металлов</w:t>
      </w: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Предметом лицензионного контроля по заготовке, хранению, переработке и реализации лома черных металлов, цветных металлов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 лицензионных требований к осуществлению деятельности по заготовке, хранению, переработке и реализации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Министерство осуществляет лицензионный контроль за заготовкой, хранением, переработкой и реализацией лома черных металлов, цве</w:t>
      </w:r>
      <w:r w:rsidR="004249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тных металлов в соответствии с п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остановлением Правительства Россий</w:t>
      </w:r>
      <w:r w:rsidR="004249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ской Федерации от 28 мая 2022 года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№ 980 </w:t>
      </w:r>
      <w:r w:rsidR="004249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 w:rsidR="004249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», Федеральным законом от 31 июля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2020 </w:t>
      </w:r>
      <w:r w:rsidR="004249F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года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 (далее – Федеральный закон </w:t>
      </w:r>
      <w:r w:rsidR="00F91C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 248-ФЗ).</w:t>
      </w: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Обязательные требования, оценка соблюдения которых является предметом лицензионного контроля за деятельностью по заготовке, хранению, переработке и реализации лома черных металлов</w:t>
      </w:r>
      <w:r w:rsidR="00216E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цветных металлов установлены п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остановлением Правительства Россий</w:t>
      </w:r>
      <w:r w:rsidR="00216E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ской Федерации от 28 мая 2022 года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</w:t>
      </w:r>
    </w:p>
    <w:p w:rsidR="00692436" w:rsidRPr="008207F6" w:rsidRDefault="00692436" w:rsidP="006924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5A4FF6">
        <w:rPr>
          <w:rFonts w:ascii="PT Astra Serif" w:eastAsiaTheme="minorHAnsi" w:hAnsi="PT Astra Serif" w:cs="PT Astra Serif"/>
          <w:sz w:val="28"/>
          <w:szCs w:val="28"/>
        </w:rPr>
        <w:t xml:space="preserve">редметом </w:t>
      </w:r>
      <w:r>
        <w:rPr>
          <w:rFonts w:ascii="PT Astra Serif" w:eastAsiaTheme="minorHAnsi" w:hAnsi="PT Astra Serif" w:cs="PT Astra Serif"/>
          <w:sz w:val="28"/>
          <w:szCs w:val="28"/>
        </w:rPr>
        <w:t>лицензионного контроля</w:t>
      </w:r>
      <w:r w:rsidRPr="005A4FF6">
        <w:rPr>
          <w:rFonts w:ascii="PT Astra Serif" w:eastAsiaTheme="minorHAnsi" w:hAnsi="PT Astra Serif" w:cs="PT Astra Serif"/>
          <w:sz w:val="28"/>
          <w:szCs w:val="28"/>
        </w:rPr>
        <w:t xml:space="preserve"> явля</w:t>
      </w:r>
      <w:r>
        <w:rPr>
          <w:rFonts w:ascii="PT Astra Serif" w:eastAsiaTheme="minorHAnsi" w:hAnsi="PT Astra Serif" w:cs="PT Astra Serif"/>
          <w:sz w:val="28"/>
          <w:szCs w:val="28"/>
        </w:rPr>
        <w:t>ется</w:t>
      </w:r>
      <w:r w:rsidRPr="005A4FF6">
        <w:rPr>
          <w:rFonts w:ascii="PT Astra Serif" w:hAnsi="PT Astra Serif"/>
          <w:sz w:val="28"/>
          <w:szCs w:val="28"/>
        </w:rPr>
        <w:t xml:space="preserve"> соблюдение</w:t>
      </w:r>
      <w:r w:rsidRPr="005A4FF6">
        <w:rPr>
          <w:rFonts w:ascii="PT Astra Serif" w:hAnsi="PT Astra Serif"/>
          <w:sz w:val="28"/>
        </w:rPr>
        <w:t xml:space="preserve">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</w:t>
      </w:r>
      <w:r>
        <w:rPr>
          <w:rFonts w:ascii="PT Astra Serif" w:hAnsi="PT Astra Serif"/>
          <w:sz w:val="28"/>
        </w:rPr>
        <w:t xml:space="preserve">Положением о лицензировании, в том </w:t>
      </w:r>
      <w:r w:rsidRPr="008207F6">
        <w:rPr>
          <w:rFonts w:ascii="PT Astra Serif" w:hAnsi="PT Astra Serif"/>
          <w:sz w:val="28"/>
          <w:szCs w:val="28"/>
        </w:rPr>
        <w:t>числе:</w:t>
      </w:r>
    </w:p>
    <w:p w:rsidR="00692436" w:rsidRPr="008207F6" w:rsidRDefault="00692436" w:rsidP="006924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54E9F">
        <w:rPr>
          <w:rFonts w:ascii="PT Astra Serif" w:hAnsi="PT Astra Serif"/>
          <w:sz w:val="28"/>
          <w:szCs w:val="28"/>
        </w:rPr>
        <w:t>наличия</w:t>
      </w:r>
      <w:r w:rsidRPr="008207F6">
        <w:rPr>
          <w:rFonts w:ascii="PT Astra Serif" w:hAnsi="PT Astra Serif"/>
          <w:sz w:val="28"/>
          <w:szCs w:val="28"/>
        </w:rPr>
        <w:t xml:space="preserve"> у лицензиата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692436" w:rsidRPr="008207F6" w:rsidRDefault="00692436" w:rsidP="006924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07F6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8207F6">
        <w:rPr>
          <w:rFonts w:ascii="PT Astra Serif" w:hAnsi="PT Astra Serif"/>
          <w:sz w:val="28"/>
          <w:szCs w:val="28"/>
        </w:rPr>
        <w:t xml:space="preserve"> у </w:t>
      </w:r>
      <w:r>
        <w:rPr>
          <w:rFonts w:ascii="PT Astra Serif" w:hAnsi="PT Astra Serif"/>
          <w:sz w:val="28"/>
          <w:szCs w:val="28"/>
        </w:rPr>
        <w:t>лицензиата</w:t>
      </w:r>
      <w:r w:rsidRPr="008207F6">
        <w:rPr>
          <w:rFonts w:ascii="PT Astra Serif" w:hAnsi="PT Astra Serif"/>
          <w:sz w:val="28"/>
          <w:szCs w:val="28"/>
        </w:rPr>
        <w:t xml:space="preserve"> площадки с асфальтовым, бетонным или другим твердым </w:t>
      </w:r>
      <w:r w:rsidRPr="008207F6">
        <w:rPr>
          <w:rFonts w:ascii="PT Astra Serif" w:hAnsi="PT Astra Serif"/>
          <w:sz w:val="28"/>
          <w:szCs w:val="28"/>
        </w:rPr>
        <w:lastRenderedPageBreak/>
        <w:t xml:space="preserve">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w:anchor="P214" w:history="1">
        <w:r w:rsidRPr="008207F6">
          <w:rPr>
            <w:rFonts w:ascii="PT Astra Serif" w:hAnsi="PT Astra Serif"/>
            <w:sz w:val="28"/>
            <w:szCs w:val="28"/>
          </w:rPr>
          <w:t>Правил</w:t>
        </w:r>
      </w:hyperlink>
      <w:r w:rsidRPr="008207F6">
        <w:rPr>
          <w:rFonts w:ascii="PT Astra Serif" w:hAnsi="PT Astra Serif"/>
          <w:sz w:val="28"/>
          <w:szCs w:val="28"/>
        </w:rPr>
        <w:t xml:space="preserve"> обращения с ломом и отходами черных и цветных металлов и их отчуждения;</w:t>
      </w:r>
    </w:p>
    <w:p w:rsidR="00692436" w:rsidRDefault="00692436" w:rsidP="006924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07F6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8207F6">
        <w:rPr>
          <w:rFonts w:ascii="PT Astra Serif" w:hAnsi="PT Astra Serif"/>
          <w:sz w:val="28"/>
          <w:szCs w:val="28"/>
        </w:rPr>
        <w:t xml:space="preserve"> у </w:t>
      </w:r>
      <w:r>
        <w:rPr>
          <w:rFonts w:ascii="PT Astra Serif" w:hAnsi="PT Astra Serif"/>
          <w:sz w:val="28"/>
          <w:szCs w:val="28"/>
        </w:rPr>
        <w:t>лицензиата</w:t>
      </w:r>
      <w:r w:rsidRPr="008207F6">
        <w:rPr>
          <w:rFonts w:ascii="PT Astra Serif" w:hAnsi="PT Astra Serif"/>
          <w:sz w:val="28"/>
          <w:szCs w:val="28"/>
        </w:rPr>
        <w:t xml:space="preserve"> условий для выполнения требований </w:t>
      </w:r>
      <w:hyperlink w:anchor="P214" w:history="1">
        <w:r w:rsidRPr="008207F6">
          <w:rPr>
            <w:rFonts w:ascii="PT Astra Serif" w:hAnsi="PT Astra Serif"/>
            <w:sz w:val="28"/>
            <w:szCs w:val="28"/>
          </w:rPr>
          <w:t>Правил</w:t>
        </w:r>
      </w:hyperlink>
      <w:r w:rsidRPr="008207F6">
        <w:rPr>
          <w:rFonts w:ascii="PT Astra Serif" w:hAnsi="PT Astra Serif"/>
          <w:sz w:val="28"/>
          <w:szCs w:val="28"/>
        </w:rPr>
        <w:t xml:space="preserve"> обращения с ломом и отходами черных и цветных металлов и их отчуждения.</w:t>
      </w:r>
    </w:p>
    <w:p w:rsidR="000009BD" w:rsidRPr="000009BD" w:rsidRDefault="000009BD" w:rsidP="00692436">
      <w:pPr>
        <w:pStyle w:val="ConsPlusNormal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8207F6">
        <w:rPr>
          <w:rFonts w:ascii="PT Astra Serif" w:hAnsi="PT Astra Serif"/>
          <w:sz w:val="28"/>
          <w:szCs w:val="28"/>
        </w:rPr>
        <w:t xml:space="preserve">бъектами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металлов, а их </w:t>
      </w:r>
      <w:r>
        <w:rPr>
          <w:rFonts w:ascii="PT Astra Serif" w:hAnsi="PT Astra Serif"/>
          <w:sz w:val="28"/>
          <w:szCs w:val="28"/>
        </w:rPr>
        <w:t>у</w:t>
      </w:r>
      <w:r w:rsidRPr="008207F6">
        <w:rPr>
          <w:rFonts w:ascii="PT Astra Serif" w:hAnsi="PT Astra Serif"/>
          <w:sz w:val="28"/>
          <w:szCs w:val="28"/>
        </w:rPr>
        <w:t xml:space="preserve">чет осуществляется </w:t>
      </w:r>
      <w:r w:rsidR="005E7E0B">
        <w:rPr>
          <w:rFonts w:ascii="PT Astra Serif" w:hAnsi="PT Astra Serif"/>
          <w:sz w:val="28"/>
          <w:szCs w:val="28"/>
        </w:rPr>
        <w:t>М</w:t>
      </w:r>
      <w:bookmarkStart w:id="2" w:name="_GoBack"/>
      <w:bookmarkEnd w:id="2"/>
      <w:r>
        <w:rPr>
          <w:rFonts w:ascii="PT Astra Serif" w:hAnsi="PT Astra Serif"/>
          <w:sz w:val="28"/>
          <w:szCs w:val="28"/>
        </w:rPr>
        <w:t>инистерством промышленности и энергетики Чеченской Р</w:t>
      </w:r>
      <w:r w:rsidR="005E7E0B">
        <w:rPr>
          <w:rFonts w:ascii="PT Astra Serif" w:hAnsi="PT Astra Serif"/>
          <w:sz w:val="28"/>
          <w:szCs w:val="28"/>
        </w:rPr>
        <w:t>еспублики</w:t>
      </w:r>
      <w:r w:rsidRPr="008207F6">
        <w:rPr>
          <w:rFonts w:ascii="PT Astra Serif" w:hAnsi="PT Astra Serif"/>
          <w:sz w:val="28"/>
          <w:szCs w:val="28"/>
        </w:rPr>
        <w:t xml:space="preserve"> в порядке, установленном Федеральным </w:t>
      </w:r>
      <w:hyperlink r:id="rId11" w:history="1">
        <w:r w:rsidRPr="008207F6">
          <w:rPr>
            <w:rFonts w:ascii="PT Astra Serif" w:hAnsi="PT Astra Serif"/>
            <w:sz w:val="28"/>
            <w:szCs w:val="28"/>
          </w:rPr>
          <w:t>законом</w:t>
        </w:r>
      </w:hyperlink>
      <w:r w:rsidRPr="008207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8207F6">
        <w:rPr>
          <w:rFonts w:ascii="PT Astra Serif" w:hAnsi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8207F6">
        <w:rPr>
          <w:rFonts w:ascii="PT Astra Serif" w:hAnsi="PT Astra Serif"/>
          <w:sz w:val="28"/>
          <w:szCs w:val="28"/>
        </w:rPr>
        <w:t xml:space="preserve"> и Положением</w:t>
      </w:r>
      <w:r>
        <w:rPr>
          <w:rFonts w:ascii="PT Astra Serif" w:hAnsi="PT Astra Serif"/>
          <w:sz w:val="28"/>
          <w:szCs w:val="28"/>
        </w:rPr>
        <w:t xml:space="preserve"> о лицензировании</w:t>
      </w:r>
      <w:r w:rsidRPr="008207F6">
        <w:rPr>
          <w:rFonts w:ascii="PT Astra Serif" w:hAnsi="PT Astra Serif"/>
          <w:sz w:val="28"/>
          <w:szCs w:val="28"/>
        </w:rPr>
        <w:t>, путем ведения реестров объектов лицензионного контроля с использованием государс</w:t>
      </w:r>
      <w:r>
        <w:rPr>
          <w:rFonts w:ascii="PT Astra Serif" w:hAnsi="PT Astra Serif"/>
          <w:sz w:val="28"/>
          <w:szCs w:val="28"/>
        </w:rPr>
        <w:t>твенной информационной системы «</w:t>
      </w:r>
      <w:r w:rsidRPr="008207F6">
        <w:rPr>
          <w:rFonts w:ascii="PT Astra Serif" w:hAnsi="PT Astra Serif"/>
          <w:sz w:val="28"/>
          <w:szCs w:val="28"/>
        </w:rPr>
        <w:t>Типовое облачное решение по автоматизации контр</w:t>
      </w:r>
      <w:r>
        <w:rPr>
          <w:rFonts w:ascii="PT Astra Serif" w:hAnsi="PT Astra Serif"/>
          <w:sz w:val="28"/>
          <w:szCs w:val="28"/>
        </w:rPr>
        <w:t>ольной (надзорной) деятельности» (далее – ГИС ТОР КНД)</w:t>
      </w:r>
      <w:r w:rsidRPr="008207F6">
        <w:rPr>
          <w:rFonts w:ascii="PT Astra Serif" w:hAnsi="PT Astra Serif"/>
          <w:sz w:val="28"/>
          <w:szCs w:val="28"/>
        </w:rPr>
        <w:t>.</w:t>
      </w:r>
      <w:r w:rsidRPr="00007E3B">
        <w:rPr>
          <w:rFonts w:ascii="PT Astra Serif" w:hAnsi="PT Astra Serif"/>
          <w:sz w:val="28"/>
        </w:rPr>
        <w:t xml:space="preserve">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Подконтрольными субъектами являются юридические лица и индивидуальные предприниматели, имеющие лицензии на заготовку, хранение, переработку и реализацию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 территории Чеченской Республики осуществляют деятельность </w:t>
      </w:r>
      <w:r w:rsidR="009325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</w:t>
      </w:r>
      <w:r w:rsidR="006924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юридических лиц и 1 индивидуальный предприниматель, имеющих лицензию на заготовку, хранение, переработку и реализацию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Постановление</w:t>
      </w:r>
      <w:r w:rsidR="009854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Правительства Российской Федерации № 336 от 10 марта 2022 года «Об особенностях организации и осуществления государственного контроля (надзора), муниципального контроля» </w:t>
      </w:r>
      <w:r w:rsidR="00692436" w:rsidRPr="00692436">
        <w:rPr>
          <w:rFonts w:ascii="PT Astra Serif" w:eastAsia="Times New Roman" w:hAnsi="PT Astra Serif" w:cs="Arial"/>
          <w:sz w:val="28"/>
          <w:szCs w:val="28"/>
          <w:lang w:eastAsia="ru-RU"/>
        </w:rPr>
        <w:t>и постановлением Правительства Российской Федерации от 12 марта 2022 года № 353 «Об особенностях разрешительной деятельности в Российской Федерации в 2022 и 2023 года</w:t>
      </w:r>
      <w:r w:rsidR="0069243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х»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ограничено проведение контрольны</w:t>
      </w:r>
      <w:r w:rsidR="006924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 (надзорных) мероприятий в 2023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году.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Плановые прове</w:t>
      </w:r>
      <w:r w:rsidR="006924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рки в 2023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году не проводились.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Основанием для назначения внеплановых проверок отсутствовали.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Жалоб на деятельность подконтрольных субъектов в сфере заготовки, хранения, переработки и реализации лома черных м</w:t>
      </w:r>
      <w:r w:rsidR="0052749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еталлов, цветных металлов до 1 октября 2023 года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Министерство не поступало.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Основанием для направления предостережений подконтрольным субъектам отсутствовали.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Наиболее значимыми риском нарушения лицензионных требований в сфере заготовки, хранения, переработки и реализации лома черных металлов, цветных металлов со стороны подконтрольных субъектов может относиться, риск причинения вреда жизни или здоровью граждан, загрязнения окружающей среды, объектам культурного наследия, а также угрозы чрезвычайных ситуаций природного и техногенного характера.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Профилактические мероприятия в отношении подконтрольных субъектов в   сфере заготовки, хранения, переработки и реализации лома черных металлов, цветных металлов осуществлялись путем информирования, консультирования.</w:t>
      </w: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Реализация профилактических мероприятий способствовала устранению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05018E" w:rsidRPr="00667471" w:rsidRDefault="0005018E" w:rsidP="0005018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</w:t>
      </w:r>
      <w:r w:rsidRPr="00667471">
        <w:rPr>
          <w:rFonts w:ascii="PT Astra Serif" w:hAnsi="PT Astra Serif" w:cs="Times New Roman"/>
          <w:sz w:val="28"/>
          <w:szCs w:val="28"/>
        </w:rPr>
        <w:t xml:space="preserve"> осуществлени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667471">
        <w:rPr>
          <w:rFonts w:ascii="PT Astra Serif" w:hAnsi="PT Astra Serif" w:cs="Times New Roman"/>
          <w:sz w:val="28"/>
          <w:szCs w:val="28"/>
        </w:rPr>
        <w:t xml:space="preserve"> лицензионного контроля и с учетом вероятности наступления негативных событий и тяжести причинения вреда (ущерба) охраняемым законом ценностям Положением</w:t>
      </w:r>
      <w:r>
        <w:rPr>
          <w:rFonts w:ascii="PT Astra Serif" w:hAnsi="PT Astra Serif" w:cs="Times New Roman"/>
          <w:sz w:val="28"/>
          <w:szCs w:val="28"/>
        </w:rPr>
        <w:t xml:space="preserve"> о лицензировании </w:t>
      </w:r>
      <w:r w:rsidRPr="00667471">
        <w:rPr>
          <w:rFonts w:ascii="PT Astra Serif" w:hAnsi="PT Astra Serif" w:cs="Times New Roman"/>
          <w:sz w:val="28"/>
          <w:szCs w:val="28"/>
        </w:rPr>
        <w:t xml:space="preserve">предусмотрены следующие категории риска: </w:t>
      </w:r>
    </w:p>
    <w:p w:rsidR="0005018E" w:rsidRPr="00667471" w:rsidRDefault="0005018E" w:rsidP="0005018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7471">
        <w:rPr>
          <w:rFonts w:ascii="PT Astra Serif" w:hAnsi="PT Astra Serif" w:cs="Times New Roman"/>
          <w:sz w:val="28"/>
          <w:szCs w:val="28"/>
        </w:rPr>
        <w:t xml:space="preserve">а) высокий риск; </w:t>
      </w:r>
    </w:p>
    <w:p w:rsidR="0005018E" w:rsidRPr="00667471" w:rsidRDefault="0005018E" w:rsidP="0005018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7471">
        <w:rPr>
          <w:rFonts w:ascii="PT Astra Serif" w:hAnsi="PT Astra Serif" w:cs="Times New Roman"/>
          <w:sz w:val="28"/>
          <w:szCs w:val="28"/>
        </w:rPr>
        <w:t xml:space="preserve">б) средний риск; </w:t>
      </w:r>
    </w:p>
    <w:p w:rsidR="0005018E" w:rsidRPr="0005018E" w:rsidRDefault="0005018E" w:rsidP="0005018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7471">
        <w:rPr>
          <w:rFonts w:ascii="PT Astra Serif" w:hAnsi="PT Astra Serif" w:cs="Times New Roman"/>
          <w:sz w:val="28"/>
          <w:szCs w:val="28"/>
        </w:rPr>
        <w:t>в) низкий риск.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соответствии с приказом Ми</w:t>
      </w:r>
      <w:r w:rsidR="009325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нистерства </w:t>
      </w:r>
      <w:r w:rsidR="006924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 26 июля 2023</w:t>
      </w:r>
      <w:r w:rsidR="00216E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года</w:t>
      </w:r>
      <w:r w:rsidR="00435A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№ 67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-п</w:t>
      </w:r>
      <w:r w:rsidR="00435A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«Об утверждении Перечня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объектов федерального государственного лицензионного контроля (надзора) за деятельностью по заготовке, хранение, переработке и реализации лома черных металлов, цветных металлов</w:t>
      </w:r>
      <w:r w:rsidR="00435A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 категориями низкого риска на 2024 год»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отнесены к низкой категории риска причинения вреда (ущерба) охраняемым законом ценностям.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Таким образом в п</w:t>
      </w:r>
      <w:r w:rsidR="00435A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лан проверок на 2024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 юридические лица и индивидуальные предприниматели получивших разрешение на осуществление деятельности по заготовке, хранение, переработке и реализации лома черных металлов, цветных металлов не включились.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Раздел 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Цели и задачи р</w:t>
      </w:r>
      <w:r w:rsidR="009325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еализации Программы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Целями проведения профилактической работы являются: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предупреждение нарушений обязательных требований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устранение существующих и потенциальных условий, причин, факторов, способных привести к нарушению обязательных требований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предотвращение рисков причинения вреда (ущерба) охраняемым законом ценностям;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достижения основных целей профилактической работы необходимо решение следующих задач: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оценка состояния подконтрольной среды;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регулярная ревизия обязательных требований, соблюдение которых составляет предмет государственного контроля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4752B" w:rsidRDefault="0034752B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Раздел 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III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Министерством могут проводится следующие профилактические мероприятия: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информирование;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обобщение правоприменительной практики;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объявление предостережения;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консультирование;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профилактический визит.</w:t>
      </w: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Информирование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Информирование по вопросу лицензионного контроля осуществляется в порядке установленным Федеральным законом «О государственном контроле (надзоре) и муниципальном контроле в Российской Федерации».</w:t>
      </w: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91CBB" w:rsidRDefault="00F91CBB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Обобщение правоприменительной практики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системой «Управление» до 1 марта года, следующего за отчетным. Доклад размещается на официальном сайте лицензирующего органа в информационно-телекоммуникационной сети «Интернет» в течении 15 дней со дня представления такого доклада посредством государственной автоматизированной информационной системы «Управление».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Объявление предостережения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случае наличия у лицензирующего органа сведений о готовящихся нарушений лицензионных требований или признаках нарушений лицензионных требований и (или) в случае отсутствия 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(далее-предостережение) и предлагает принять меры по обеспечению соблюдения лицензионных требований.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Решение о направлении предостережения принимает руководитель или заместитель руководителя лицензирующего органа, </w:t>
      </w:r>
      <w:r w:rsidR="009325AA" w:rsidRPr="009325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либо иное уполномоченное приказом лицензирующего органа должностное лицо лицензирующего органа. </w:t>
      </w:r>
      <w:r w:rsidR="009325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пункте 41 настоящего Положения.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Лицензиат вправе подать в течение 10 дней со дня получения предостережения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в лицензирующий орган, направившийся предостережение, возражение, в котором указываются: 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а) наименование юридического лица либо фамилия, имя, отечество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б) дата и номер предостережения;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Возражения могут направляться лицензиатом в лицензирующий орган: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а) в бумажном виде почтовым отправлением;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Лицензирующий орган по итогам рассмотрения возражения направляет лицензиату в течении 20 рабочих дней со дня получения возражений результаты рассмотрения возражений.</w:t>
      </w: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0183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Консультирование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Должностные лица лицензирующего органа по обращениям лицензиатов осуществляет консультирование (дают разъяснения по вопросам, связанным с организацией и осуществлением лицензионного контроля).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Консультирование, включая письменное консультирование, осуществляется по следующим вопросам: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периодичность и порядок проведения контрольных (надзорных) мероприятий;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порядок обжалования решений лицензирующего органа, действий (бездействий) должностных лиц лицензирующего органа;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гарантии и защита прав лицензиатов.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«Интернет» письменных разъяснений, подписанных уполномоченным должностным лицом лицензирующего органа.</w:t>
      </w: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Профилактический визит</w:t>
      </w:r>
    </w:p>
    <w:p w:rsidR="00CE0183" w:rsidRPr="00BF3866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1A291B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металлов и (или) цветных металлов, а также в отношении объектов лицензионного контроля, отнесенных к категории высокого риска.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статьей 50 Федерального закона «О государственном контроле (надзоре) и муниципальном контроле в Российской Федерации».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Лицензиат уведомляется о проведении обязательного профилактического визита не позднее чем за 5 рабочих дней со дня его проведения. Срок проведения обязательного профилактического визита не может превышать 1 рабочий день.</w:t>
      </w: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Лицензиат вправе отказаться от проведения обязательного профилактического визита, уведомив об этом лицензирующий орган не позднее, чем за 3 рабочих дня до дня его проведения.</w:t>
      </w: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4752B" w:rsidRPr="0034752B" w:rsidRDefault="0034752B" w:rsidP="0034752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Показатели результативности и эффективности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Основными критериями оценки результативности и эффективности Программы профилактики за 2024 год являются: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достижение доли охвата контролируемых лиц профилактическими мероприятиями к общему количеству подконтрольных субъектов (объектов) к концу 2024 года;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улучшение информационного обеспечения по предупреждению нарушений обязательных тр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ебований контролируемыми лицами;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информирование подконтрольных субъектов об обязательных требованиях, о принятых и готовящихся изменениях в системе обязательных требований, о правах подконтрольных субъектов при проведении контрольно-надзорных мероприятий и порядке проведения данных мероприятий;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 количество проведенных профилактических мероприятий;</w:t>
      </w:r>
    </w:p>
    <w:p w:rsidR="0034752B" w:rsidRPr="0034752B" w:rsidRDefault="0034752B" w:rsidP="00347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75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количество подконтрольных субъектов (объектов), в отношении которых проведены профилактические мероприятия.</w:t>
      </w: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104C5" w:rsidRDefault="005104C5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654A5" w:rsidRDefault="00C654A5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C654A5" w:rsidSect="00C8164E">
          <w:pgSz w:w="11905" w:h="16837"/>
          <w:pgMar w:top="851" w:right="565" w:bottom="851" w:left="1134" w:header="0" w:footer="6" w:gutter="0"/>
          <w:cols w:space="720"/>
          <w:noEndnote/>
          <w:docGrid w:linePitch="360"/>
        </w:sectPr>
      </w:pPr>
    </w:p>
    <w:p w:rsidR="00BF3866" w:rsidRPr="00BF3866" w:rsidRDefault="00BF3866" w:rsidP="00C654A5">
      <w:pPr>
        <w:widowControl w:val="0"/>
        <w:autoSpaceDE w:val="0"/>
        <w:autoSpaceDN w:val="0"/>
        <w:spacing w:after="0" w:line="240" w:lineRule="auto"/>
        <w:ind w:right="-33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План-график проведения профилактических мероприятий</w:t>
      </w:r>
    </w:p>
    <w:p w:rsidR="00BF3866" w:rsidRPr="00BF3866" w:rsidRDefault="00BF3866" w:rsidP="00C654A5">
      <w:pPr>
        <w:widowControl w:val="0"/>
        <w:autoSpaceDE w:val="0"/>
        <w:autoSpaceDN w:val="0"/>
        <w:spacing w:after="0" w:line="240" w:lineRule="auto"/>
        <w:ind w:right="-33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594"/>
        <w:gridCol w:w="2520"/>
        <w:gridCol w:w="2693"/>
        <w:gridCol w:w="4111"/>
        <w:gridCol w:w="4961"/>
      </w:tblGrid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№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2520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Срок выполнения/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Способ проведения мероприятия</w:t>
            </w:r>
          </w:p>
        </w:tc>
        <w:tc>
          <w:tcPr>
            <w:tcW w:w="496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left="-285" w:right="-33" w:firstLine="427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Ответственные 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left="-285" w:right="-33" w:firstLine="427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исполнители</w:t>
            </w:r>
          </w:p>
        </w:tc>
      </w:tr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BF3866" w:rsidRPr="00BF3866" w:rsidRDefault="0034752B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нформирование</w:t>
            </w:r>
          </w:p>
        </w:tc>
        <w:tc>
          <w:tcPr>
            <w:tcW w:w="2693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 течении 1 месяца после вступления в силу нормативно-правовых актов, а также изменений в действующие нормативно-правовые акты, но не реже одного раза в год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Информирование субъектов </w:t>
            </w:r>
            <w:r w:rsidR="005104C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федерального го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сударственного надзора по вопросам соблюдения обязательных требований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                        (</w:t>
            </w:r>
            <w:hyperlink r:id="rId12" w:history="1"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minpromchr</w:t>
              </w:r>
              <w:proofErr w:type="spellEnd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) в средствах массой информации. 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Информирование субъектов регионального государственного надзора по вопросам соблюдения обязательных требований осуществляется в соответствии со ст.46 Федерального закона № 248-ФЗ</w:t>
            </w:r>
          </w:p>
        </w:tc>
        <w:tc>
          <w:tcPr>
            <w:tcW w:w="4961" w:type="dxa"/>
          </w:tcPr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тдел недропользования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и контроля в сфере ТЭК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епартамента энергетики </w:t>
            </w:r>
          </w:p>
          <w:p w:rsid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Министерства</w:t>
            </w:r>
          </w:p>
          <w:p w:rsidR="00105BA0" w:rsidRPr="00BF3866" w:rsidRDefault="00105BA0" w:rsidP="00C654A5">
            <w:pPr>
              <w:widowControl w:val="0"/>
              <w:autoSpaceDE w:val="0"/>
              <w:autoSpaceDN w:val="0"/>
              <w:ind w:right="470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Постоянно 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Консультирование подконтрольных субъектов осуществляется Министерством в соответствии со статьей 50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Федерального закона № 248-ФЗ в письменной форме при их письменном обращении, в устной форме по телефону, посредством видео-конференц-связи или на личном приеме, или в устной форме в ходе осуществления контрольного (надзорного) мероприятия </w:t>
            </w:r>
          </w:p>
        </w:tc>
        <w:tc>
          <w:tcPr>
            <w:tcW w:w="4961" w:type="dxa"/>
          </w:tcPr>
          <w:p w:rsidR="00105BA0" w:rsidRDefault="00105BA0" w:rsidP="0034752B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о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тдел недропользования </w:t>
            </w:r>
          </w:p>
          <w:p w:rsidR="00BF3866" w:rsidRDefault="00BF3866" w:rsidP="0034752B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и контроля в сфере ТЭК </w:t>
            </w:r>
          </w:p>
          <w:p w:rsidR="00105BA0" w:rsidRDefault="00105BA0" w:rsidP="0034752B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епартамента энергетики </w:t>
            </w:r>
          </w:p>
          <w:p w:rsidR="00105BA0" w:rsidRDefault="00105BA0" w:rsidP="0034752B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Министерства</w:t>
            </w:r>
          </w:p>
          <w:p w:rsidR="00105BA0" w:rsidRPr="00BF3866" w:rsidRDefault="00105BA0" w:rsidP="0034752B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34752B">
            <w:pPr>
              <w:widowControl w:val="0"/>
              <w:autoSpaceDE w:val="0"/>
              <w:autoSpaceDN w:val="0"/>
              <w:ind w:right="470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</w:tcPr>
          <w:p w:rsidR="00105BA0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Профилакти</w:t>
            </w:r>
            <w:r w:rsidR="0034752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ческий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визит</w:t>
            </w:r>
          </w:p>
        </w:tc>
        <w:tc>
          <w:tcPr>
            <w:tcW w:w="2693" w:type="dxa"/>
          </w:tcPr>
          <w:p w:rsidR="00BF3866" w:rsidRPr="00BF3866" w:rsidRDefault="00527491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 течении года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, при наличии оснований установленных п.4 ст.52 Федерального закона № 248-ФЗ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Обязательные профилактические визиты проводятся Министерством в соответствии со статьей 52 Федерльного закона № 248-ФЗ.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Профилактический визит проводится Министерством в форме профилактической беседы по месту осуществления контролируемого лица, либо путем использования видео-конференц-связи.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</w:t>
            </w:r>
          </w:p>
        </w:tc>
        <w:tc>
          <w:tcPr>
            <w:tcW w:w="4961" w:type="dxa"/>
          </w:tcPr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тдел недропользования</w:t>
            </w:r>
          </w:p>
          <w:p w:rsidR="00BF3866" w:rsidRDefault="00BF3866" w:rsidP="00C654A5">
            <w:pPr>
              <w:widowControl w:val="0"/>
              <w:autoSpaceDE w:val="0"/>
              <w:autoSpaceDN w:val="0"/>
              <w:ind w:right="-3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и контроля в сфере ТЭК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епартамента энергетики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Министерства</w:t>
            </w:r>
          </w:p>
          <w:p w:rsidR="00BF3866" w:rsidRPr="00BF3866" w:rsidRDefault="00BF3866" w:rsidP="0034752B">
            <w:pPr>
              <w:widowControl w:val="0"/>
              <w:autoSpaceDE w:val="0"/>
              <w:autoSpaceDN w:val="0"/>
              <w:ind w:right="4849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2693" w:type="dxa"/>
          </w:tcPr>
          <w:p w:rsidR="00BF3866" w:rsidRPr="00BF3866" w:rsidRDefault="0005018E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 позднее 15 марта 2024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Размещение на официальном сайте Министерства в информационно-телекоммуникационной сети «Интернет»                        (</w:t>
            </w:r>
            <w:hyperlink r:id="rId13" w:history="1"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http://www.minpromchr.ru</w:t>
              </w:r>
            </w:hyperlink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)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доклада за прошедший календарный день с указанием наиболее часто встречающихся нарушений обязательных требований и рекомендациями в отношении мер, которые должны принимать подконтрольными субъектами в целях недопущения таких нарушений </w:t>
            </w:r>
          </w:p>
        </w:tc>
        <w:tc>
          <w:tcPr>
            <w:tcW w:w="4961" w:type="dxa"/>
          </w:tcPr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о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тдел недропользования </w:t>
            </w:r>
          </w:p>
          <w:p w:rsidR="00BF3866" w:rsidRDefault="00BF3866" w:rsidP="00C654A5">
            <w:pPr>
              <w:widowControl w:val="0"/>
              <w:autoSpaceDE w:val="0"/>
              <w:autoSpaceDN w:val="0"/>
              <w:ind w:right="-3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и контроля в сфере ТЭК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епартамента энергетики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Министерства</w:t>
            </w:r>
          </w:p>
          <w:p w:rsidR="00BF3866" w:rsidRPr="00BF3866" w:rsidRDefault="00BF3866" w:rsidP="0034752B">
            <w:pPr>
              <w:widowControl w:val="0"/>
              <w:autoSpaceDE w:val="0"/>
              <w:autoSpaceDN w:val="0"/>
              <w:ind w:right="-3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BF3866" w:rsidRPr="00BF3866" w:rsidTr="0034752B">
        <w:tc>
          <w:tcPr>
            <w:tcW w:w="594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693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 позднее 3 рабочих дней со дня получения Министерством сведений, указанных в ч.1 ст.49 Федерального закона № 248-ФЗ</w:t>
            </w:r>
          </w:p>
        </w:tc>
        <w:tc>
          <w:tcPr>
            <w:tcW w:w="4111" w:type="dxa"/>
          </w:tcPr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Выдача подконтрольным субъектам предостережений о недопустимости нарушения обязательных требований законодательства в сфере заготовки, хранения, переработки и реализации лома черных металлов, цветных металлов в порядке предусмотренном ст.21, ст.49 Федерального закона № 248-ФЗ</w:t>
            </w:r>
          </w:p>
        </w:tc>
        <w:tc>
          <w:tcPr>
            <w:tcW w:w="4961" w:type="dxa"/>
          </w:tcPr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тдел недропользования 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и контроля в сфере ТЭК </w:t>
            </w:r>
          </w:p>
          <w:p w:rsidR="00105BA0" w:rsidRDefault="00105BA0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</w:t>
            </w:r>
            <w:r w:rsidR="00BF3866"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епартамента энергетики </w:t>
            </w:r>
          </w:p>
          <w:p w:rsidR="00BF3866" w:rsidRPr="00BF3866" w:rsidRDefault="00BF3866" w:rsidP="00C654A5">
            <w:pPr>
              <w:widowControl w:val="0"/>
              <w:autoSpaceDE w:val="0"/>
              <w:autoSpaceDN w:val="0"/>
              <w:ind w:right="-3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Министерства</w:t>
            </w:r>
          </w:p>
        </w:tc>
      </w:tr>
    </w:tbl>
    <w:p w:rsidR="00BF3866" w:rsidRPr="00BF3866" w:rsidRDefault="00BF3866" w:rsidP="00105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A5" w:rsidRDefault="00C654A5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C654A5" w:rsidSect="00C654A5">
          <w:pgSz w:w="16837" w:h="11905" w:orient="landscape"/>
          <w:pgMar w:top="1134" w:right="1528" w:bottom="567" w:left="851" w:header="0" w:footer="6" w:gutter="0"/>
          <w:cols w:space="720"/>
          <w:noEndnote/>
          <w:docGrid w:linePitch="360"/>
        </w:sect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BF3866" w:rsidSect="00C654A5">
      <w:pgSz w:w="11905" w:h="16837"/>
      <w:pgMar w:top="851" w:right="565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2" w:rsidRDefault="00DC4542" w:rsidP="00296511">
      <w:pPr>
        <w:spacing w:after="0" w:line="240" w:lineRule="auto"/>
      </w:pPr>
      <w:r>
        <w:separator/>
      </w:r>
    </w:p>
  </w:endnote>
  <w:endnote w:type="continuationSeparator" w:id="0">
    <w:p w:rsidR="00DC4542" w:rsidRDefault="00DC4542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A5" w:rsidRDefault="00C654A5">
    <w:pPr>
      <w:pStyle w:val="af3"/>
      <w:jc w:val="right"/>
    </w:pPr>
  </w:p>
  <w:p w:rsidR="00C654A5" w:rsidRDefault="00C654A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2" w:rsidRDefault="00DC4542" w:rsidP="00296511">
      <w:pPr>
        <w:spacing w:after="0" w:line="240" w:lineRule="auto"/>
      </w:pPr>
      <w:r>
        <w:separator/>
      </w:r>
    </w:p>
  </w:footnote>
  <w:footnote w:type="continuationSeparator" w:id="0">
    <w:p w:rsidR="00DC4542" w:rsidRDefault="00DC4542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1D" w:rsidRDefault="00906C1D">
    <w:pPr>
      <w:pStyle w:val="af1"/>
      <w:jc w:val="center"/>
    </w:pPr>
  </w:p>
  <w:p w:rsidR="00906C1D" w:rsidRDefault="00906C1D">
    <w:pPr>
      <w:pStyle w:val="af1"/>
      <w:jc w:val="center"/>
    </w:pPr>
  </w:p>
  <w:p w:rsidR="00906C1D" w:rsidRDefault="00906C1D">
    <w:pPr>
      <w:pStyle w:val="af1"/>
      <w:jc w:val="center"/>
    </w:pPr>
  </w:p>
  <w:p w:rsidR="00906C1D" w:rsidRDefault="00906C1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07D"/>
    <w:multiLevelType w:val="hybridMultilevel"/>
    <w:tmpl w:val="0A4EC798"/>
    <w:lvl w:ilvl="0" w:tplc="E6C01208">
      <w:start w:val="1"/>
      <w:numFmt w:val="russianLower"/>
      <w:lvlText w:val="%1)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0B6A0221"/>
    <w:multiLevelType w:val="hybridMultilevel"/>
    <w:tmpl w:val="081A2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316"/>
    <w:multiLevelType w:val="hybridMultilevel"/>
    <w:tmpl w:val="7B1EB41E"/>
    <w:lvl w:ilvl="0" w:tplc="3C4A6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0CCA"/>
    <w:multiLevelType w:val="hybridMultilevel"/>
    <w:tmpl w:val="ACF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1AF"/>
    <w:multiLevelType w:val="hybridMultilevel"/>
    <w:tmpl w:val="E904DB1C"/>
    <w:lvl w:ilvl="0" w:tplc="FBCA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65D09"/>
    <w:multiLevelType w:val="hybridMultilevel"/>
    <w:tmpl w:val="C212AF7E"/>
    <w:lvl w:ilvl="0" w:tplc="D53AA4E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593C4C"/>
    <w:multiLevelType w:val="hybridMultilevel"/>
    <w:tmpl w:val="2C54184C"/>
    <w:lvl w:ilvl="0" w:tplc="741E37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62BFE"/>
    <w:multiLevelType w:val="hybridMultilevel"/>
    <w:tmpl w:val="EC88E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3E4359"/>
    <w:multiLevelType w:val="multilevel"/>
    <w:tmpl w:val="405EE4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28223CA"/>
    <w:multiLevelType w:val="hybridMultilevel"/>
    <w:tmpl w:val="352A0EF0"/>
    <w:lvl w:ilvl="0" w:tplc="6C50A0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7455694"/>
    <w:multiLevelType w:val="hybridMultilevel"/>
    <w:tmpl w:val="D2AC9962"/>
    <w:lvl w:ilvl="0" w:tplc="43408056">
      <w:start w:val="3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F831EE"/>
    <w:multiLevelType w:val="hybridMultilevel"/>
    <w:tmpl w:val="51BAAEC2"/>
    <w:lvl w:ilvl="0" w:tplc="60F4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13"/>
  </w:num>
  <w:num w:numId="16">
    <w:abstractNumId w:val="16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009BD"/>
    <w:rsid w:val="00001A5F"/>
    <w:rsid w:val="00007F26"/>
    <w:rsid w:val="0001371E"/>
    <w:rsid w:val="0001785A"/>
    <w:rsid w:val="0002204E"/>
    <w:rsid w:val="00026725"/>
    <w:rsid w:val="00027FB5"/>
    <w:rsid w:val="0003213C"/>
    <w:rsid w:val="000428E8"/>
    <w:rsid w:val="0004573C"/>
    <w:rsid w:val="0005018E"/>
    <w:rsid w:val="000510F4"/>
    <w:rsid w:val="000541D5"/>
    <w:rsid w:val="000564B5"/>
    <w:rsid w:val="00063516"/>
    <w:rsid w:val="00063DDE"/>
    <w:rsid w:val="00065E2F"/>
    <w:rsid w:val="00066360"/>
    <w:rsid w:val="00075147"/>
    <w:rsid w:val="000823A2"/>
    <w:rsid w:val="00085C6F"/>
    <w:rsid w:val="00090363"/>
    <w:rsid w:val="00090980"/>
    <w:rsid w:val="000921D1"/>
    <w:rsid w:val="0009242A"/>
    <w:rsid w:val="00095145"/>
    <w:rsid w:val="00095C07"/>
    <w:rsid w:val="00097D93"/>
    <w:rsid w:val="000A3C06"/>
    <w:rsid w:val="000A6DB3"/>
    <w:rsid w:val="000C01A7"/>
    <w:rsid w:val="000C54B1"/>
    <w:rsid w:val="000C6974"/>
    <w:rsid w:val="000C6B6C"/>
    <w:rsid w:val="000C7308"/>
    <w:rsid w:val="000C7F0B"/>
    <w:rsid w:val="000D225D"/>
    <w:rsid w:val="000D4E1A"/>
    <w:rsid w:val="000D53E4"/>
    <w:rsid w:val="000D6606"/>
    <w:rsid w:val="000F437E"/>
    <w:rsid w:val="00101E6D"/>
    <w:rsid w:val="00103835"/>
    <w:rsid w:val="00103944"/>
    <w:rsid w:val="00104429"/>
    <w:rsid w:val="00105BA0"/>
    <w:rsid w:val="001226C3"/>
    <w:rsid w:val="00125F26"/>
    <w:rsid w:val="00146820"/>
    <w:rsid w:val="001473B4"/>
    <w:rsid w:val="001541FD"/>
    <w:rsid w:val="00170F90"/>
    <w:rsid w:val="00176D1C"/>
    <w:rsid w:val="00177053"/>
    <w:rsid w:val="00177EED"/>
    <w:rsid w:val="00180046"/>
    <w:rsid w:val="00186708"/>
    <w:rsid w:val="00195C62"/>
    <w:rsid w:val="001A291B"/>
    <w:rsid w:val="001A4702"/>
    <w:rsid w:val="001B5C47"/>
    <w:rsid w:val="001D487C"/>
    <w:rsid w:val="001D6484"/>
    <w:rsid w:val="001E161B"/>
    <w:rsid w:val="001E51E6"/>
    <w:rsid w:val="001F6817"/>
    <w:rsid w:val="00203DE1"/>
    <w:rsid w:val="00206F1B"/>
    <w:rsid w:val="00211D6E"/>
    <w:rsid w:val="00214319"/>
    <w:rsid w:val="002144EB"/>
    <w:rsid w:val="00216EF4"/>
    <w:rsid w:val="00217D65"/>
    <w:rsid w:val="0022605C"/>
    <w:rsid w:val="00226534"/>
    <w:rsid w:val="00230062"/>
    <w:rsid w:val="00234326"/>
    <w:rsid w:val="00234680"/>
    <w:rsid w:val="002346B8"/>
    <w:rsid w:val="00235268"/>
    <w:rsid w:val="0023627A"/>
    <w:rsid w:val="00236431"/>
    <w:rsid w:val="0024044E"/>
    <w:rsid w:val="00241AA1"/>
    <w:rsid w:val="00242939"/>
    <w:rsid w:val="0025259E"/>
    <w:rsid w:val="002541F4"/>
    <w:rsid w:val="00261FB5"/>
    <w:rsid w:val="00262A4A"/>
    <w:rsid w:val="0026326C"/>
    <w:rsid w:val="0026393F"/>
    <w:rsid w:val="0027058B"/>
    <w:rsid w:val="00273E30"/>
    <w:rsid w:val="0027455E"/>
    <w:rsid w:val="00277EF5"/>
    <w:rsid w:val="00291137"/>
    <w:rsid w:val="00294E01"/>
    <w:rsid w:val="00296511"/>
    <w:rsid w:val="002A2A96"/>
    <w:rsid w:val="002A6937"/>
    <w:rsid w:val="002B20B1"/>
    <w:rsid w:val="002D1A8F"/>
    <w:rsid w:val="002D4C44"/>
    <w:rsid w:val="002D59C8"/>
    <w:rsid w:val="002E071D"/>
    <w:rsid w:val="002E0FD2"/>
    <w:rsid w:val="002E33D9"/>
    <w:rsid w:val="002E43DC"/>
    <w:rsid w:val="002E713B"/>
    <w:rsid w:val="002F48F1"/>
    <w:rsid w:val="002F56BB"/>
    <w:rsid w:val="002F73D2"/>
    <w:rsid w:val="002F75A7"/>
    <w:rsid w:val="00302D6D"/>
    <w:rsid w:val="00304D2C"/>
    <w:rsid w:val="003243F5"/>
    <w:rsid w:val="00324EFA"/>
    <w:rsid w:val="00332773"/>
    <w:rsid w:val="00344218"/>
    <w:rsid w:val="003459D1"/>
    <w:rsid w:val="00345DD9"/>
    <w:rsid w:val="0034752B"/>
    <w:rsid w:val="003647EC"/>
    <w:rsid w:val="003738C9"/>
    <w:rsid w:val="00373FF6"/>
    <w:rsid w:val="00377BDC"/>
    <w:rsid w:val="003836AB"/>
    <w:rsid w:val="00384E2F"/>
    <w:rsid w:val="003969E1"/>
    <w:rsid w:val="003A1FB6"/>
    <w:rsid w:val="003B08DB"/>
    <w:rsid w:val="003B2AA5"/>
    <w:rsid w:val="003C5EC3"/>
    <w:rsid w:val="003C6DDA"/>
    <w:rsid w:val="003F14AD"/>
    <w:rsid w:val="003F27F1"/>
    <w:rsid w:val="003F590E"/>
    <w:rsid w:val="003F658B"/>
    <w:rsid w:val="00404D65"/>
    <w:rsid w:val="004227DC"/>
    <w:rsid w:val="0042289E"/>
    <w:rsid w:val="004235CE"/>
    <w:rsid w:val="00423A79"/>
    <w:rsid w:val="00424397"/>
    <w:rsid w:val="004249F5"/>
    <w:rsid w:val="00435A0A"/>
    <w:rsid w:val="00441C73"/>
    <w:rsid w:val="004477C6"/>
    <w:rsid w:val="00450193"/>
    <w:rsid w:val="00450711"/>
    <w:rsid w:val="00450916"/>
    <w:rsid w:val="00456584"/>
    <w:rsid w:val="00480B69"/>
    <w:rsid w:val="00490A2D"/>
    <w:rsid w:val="00492AD2"/>
    <w:rsid w:val="00494AD1"/>
    <w:rsid w:val="004A772D"/>
    <w:rsid w:val="004B324D"/>
    <w:rsid w:val="004B3DB4"/>
    <w:rsid w:val="004C4383"/>
    <w:rsid w:val="004C5D10"/>
    <w:rsid w:val="004E121A"/>
    <w:rsid w:val="004E2F39"/>
    <w:rsid w:val="004F1A49"/>
    <w:rsid w:val="004F4D72"/>
    <w:rsid w:val="004F7511"/>
    <w:rsid w:val="005021BE"/>
    <w:rsid w:val="00503246"/>
    <w:rsid w:val="00504682"/>
    <w:rsid w:val="005104C5"/>
    <w:rsid w:val="005151A2"/>
    <w:rsid w:val="005159D5"/>
    <w:rsid w:val="00527491"/>
    <w:rsid w:val="00541178"/>
    <w:rsid w:val="005450E5"/>
    <w:rsid w:val="005541C2"/>
    <w:rsid w:val="00555067"/>
    <w:rsid w:val="00560504"/>
    <w:rsid w:val="0057567B"/>
    <w:rsid w:val="005830E1"/>
    <w:rsid w:val="0058674B"/>
    <w:rsid w:val="0059033B"/>
    <w:rsid w:val="00590452"/>
    <w:rsid w:val="0059478B"/>
    <w:rsid w:val="005B1D42"/>
    <w:rsid w:val="005B2709"/>
    <w:rsid w:val="005B4E29"/>
    <w:rsid w:val="005C4606"/>
    <w:rsid w:val="005C615E"/>
    <w:rsid w:val="005D7811"/>
    <w:rsid w:val="005E02A8"/>
    <w:rsid w:val="005E10CD"/>
    <w:rsid w:val="005E5CF2"/>
    <w:rsid w:val="005E6D4A"/>
    <w:rsid w:val="005E7685"/>
    <w:rsid w:val="005E7E0B"/>
    <w:rsid w:val="005F28F3"/>
    <w:rsid w:val="005F715E"/>
    <w:rsid w:val="00602D36"/>
    <w:rsid w:val="006032FC"/>
    <w:rsid w:val="00604DA1"/>
    <w:rsid w:val="0060503D"/>
    <w:rsid w:val="00615CE2"/>
    <w:rsid w:val="00622748"/>
    <w:rsid w:val="00646DDC"/>
    <w:rsid w:val="0064791C"/>
    <w:rsid w:val="006506DA"/>
    <w:rsid w:val="00656965"/>
    <w:rsid w:val="00660ADB"/>
    <w:rsid w:val="00661D9E"/>
    <w:rsid w:val="00675940"/>
    <w:rsid w:val="00675B33"/>
    <w:rsid w:val="0068083D"/>
    <w:rsid w:val="00692436"/>
    <w:rsid w:val="00693343"/>
    <w:rsid w:val="00694292"/>
    <w:rsid w:val="00694419"/>
    <w:rsid w:val="006B52DA"/>
    <w:rsid w:val="006B603C"/>
    <w:rsid w:val="006C1312"/>
    <w:rsid w:val="006C714A"/>
    <w:rsid w:val="006D31F7"/>
    <w:rsid w:val="006F20D2"/>
    <w:rsid w:val="006F2166"/>
    <w:rsid w:val="006F25F4"/>
    <w:rsid w:val="0070343A"/>
    <w:rsid w:val="00704338"/>
    <w:rsid w:val="00704C09"/>
    <w:rsid w:val="007074FC"/>
    <w:rsid w:val="00714167"/>
    <w:rsid w:val="007230D0"/>
    <w:rsid w:val="0073495E"/>
    <w:rsid w:val="007456BB"/>
    <w:rsid w:val="007528D7"/>
    <w:rsid w:val="00754E42"/>
    <w:rsid w:val="00760B54"/>
    <w:rsid w:val="00771720"/>
    <w:rsid w:val="007821CA"/>
    <w:rsid w:val="00784775"/>
    <w:rsid w:val="00785F60"/>
    <w:rsid w:val="00787522"/>
    <w:rsid w:val="007900DD"/>
    <w:rsid w:val="0079063F"/>
    <w:rsid w:val="00791CA4"/>
    <w:rsid w:val="00792CD8"/>
    <w:rsid w:val="0079406A"/>
    <w:rsid w:val="0079533D"/>
    <w:rsid w:val="007A56EE"/>
    <w:rsid w:val="007A6045"/>
    <w:rsid w:val="007B1147"/>
    <w:rsid w:val="007B285A"/>
    <w:rsid w:val="007B5C7C"/>
    <w:rsid w:val="007C2B4B"/>
    <w:rsid w:val="007C4D62"/>
    <w:rsid w:val="007D2B23"/>
    <w:rsid w:val="007D7BB9"/>
    <w:rsid w:val="007E609C"/>
    <w:rsid w:val="007F41BE"/>
    <w:rsid w:val="007F449D"/>
    <w:rsid w:val="0080096E"/>
    <w:rsid w:val="00810A8D"/>
    <w:rsid w:val="008150C0"/>
    <w:rsid w:val="00820C0A"/>
    <w:rsid w:val="00822AA1"/>
    <w:rsid w:val="0082690C"/>
    <w:rsid w:val="00834019"/>
    <w:rsid w:val="008425E0"/>
    <w:rsid w:val="00847BCB"/>
    <w:rsid w:val="00857031"/>
    <w:rsid w:val="00857505"/>
    <w:rsid w:val="0085781B"/>
    <w:rsid w:val="00866338"/>
    <w:rsid w:val="008670A6"/>
    <w:rsid w:val="00870DDB"/>
    <w:rsid w:val="00871C1D"/>
    <w:rsid w:val="00874054"/>
    <w:rsid w:val="0088422D"/>
    <w:rsid w:val="008961F1"/>
    <w:rsid w:val="00896463"/>
    <w:rsid w:val="008A1061"/>
    <w:rsid w:val="008A1F6F"/>
    <w:rsid w:val="008A201E"/>
    <w:rsid w:val="008B3908"/>
    <w:rsid w:val="008C41FB"/>
    <w:rsid w:val="008C5B22"/>
    <w:rsid w:val="008C6828"/>
    <w:rsid w:val="008D2F78"/>
    <w:rsid w:val="008D3082"/>
    <w:rsid w:val="008D6ED0"/>
    <w:rsid w:val="008F45C5"/>
    <w:rsid w:val="00903C97"/>
    <w:rsid w:val="00905360"/>
    <w:rsid w:val="00906C1D"/>
    <w:rsid w:val="00914370"/>
    <w:rsid w:val="0091500A"/>
    <w:rsid w:val="0091694A"/>
    <w:rsid w:val="00916BCD"/>
    <w:rsid w:val="00922AF7"/>
    <w:rsid w:val="0092782E"/>
    <w:rsid w:val="009325AA"/>
    <w:rsid w:val="00940204"/>
    <w:rsid w:val="0094306A"/>
    <w:rsid w:val="009465D8"/>
    <w:rsid w:val="009500E5"/>
    <w:rsid w:val="00955971"/>
    <w:rsid w:val="009642FF"/>
    <w:rsid w:val="009854D0"/>
    <w:rsid w:val="0098713F"/>
    <w:rsid w:val="00987775"/>
    <w:rsid w:val="00990624"/>
    <w:rsid w:val="009953DC"/>
    <w:rsid w:val="00996685"/>
    <w:rsid w:val="009A27F6"/>
    <w:rsid w:val="009C0BBA"/>
    <w:rsid w:val="009C32E4"/>
    <w:rsid w:val="009C34A9"/>
    <w:rsid w:val="009D3C45"/>
    <w:rsid w:val="009D6BCE"/>
    <w:rsid w:val="009D713F"/>
    <w:rsid w:val="009E20F6"/>
    <w:rsid w:val="009E37BE"/>
    <w:rsid w:val="009E57C5"/>
    <w:rsid w:val="009F5BCC"/>
    <w:rsid w:val="00A03B72"/>
    <w:rsid w:val="00A0794C"/>
    <w:rsid w:val="00A142EF"/>
    <w:rsid w:val="00A1766F"/>
    <w:rsid w:val="00A20F40"/>
    <w:rsid w:val="00A24288"/>
    <w:rsid w:val="00A24D56"/>
    <w:rsid w:val="00A2798B"/>
    <w:rsid w:val="00A27DC1"/>
    <w:rsid w:val="00A33657"/>
    <w:rsid w:val="00A34BA8"/>
    <w:rsid w:val="00A40EB7"/>
    <w:rsid w:val="00A503F9"/>
    <w:rsid w:val="00A53C57"/>
    <w:rsid w:val="00A616AA"/>
    <w:rsid w:val="00A652AD"/>
    <w:rsid w:val="00A65B30"/>
    <w:rsid w:val="00A65E95"/>
    <w:rsid w:val="00A80C86"/>
    <w:rsid w:val="00A81667"/>
    <w:rsid w:val="00AA637E"/>
    <w:rsid w:val="00AA7980"/>
    <w:rsid w:val="00AA7FA2"/>
    <w:rsid w:val="00AB4772"/>
    <w:rsid w:val="00AC606D"/>
    <w:rsid w:val="00AC7366"/>
    <w:rsid w:val="00AD3827"/>
    <w:rsid w:val="00AD75F5"/>
    <w:rsid w:val="00AE3CA3"/>
    <w:rsid w:val="00AF203E"/>
    <w:rsid w:val="00AF3BC5"/>
    <w:rsid w:val="00AF7DAA"/>
    <w:rsid w:val="00B063BE"/>
    <w:rsid w:val="00B157AD"/>
    <w:rsid w:val="00B15E0F"/>
    <w:rsid w:val="00B3702C"/>
    <w:rsid w:val="00B40E8A"/>
    <w:rsid w:val="00B441E9"/>
    <w:rsid w:val="00B4435B"/>
    <w:rsid w:val="00B45F7C"/>
    <w:rsid w:val="00B50960"/>
    <w:rsid w:val="00B60DE6"/>
    <w:rsid w:val="00B779E0"/>
    <w:rsid w:val="00B83B54"/>
    <w:rsid w:val="00B84A55"/>
    <w:rsid w:val="00B84DC8"/>
    <w:rsid w:val="00B95014"/>
    <w:rsid w:val="00BA2AAA"/>
    <w:rsid w:val="00BA6AB2"/>
    <w:rsid w:val="00BB446A"/>
    <w:rsid w:val="00BB5A68"/>
    <w:rsid w:val="00BC12C9"/>
    <w:rsid w:val="00BC6D40"/>
    <w:rsid w:val="00BD7A62"/>
    <w:rsid w:val="00BF3866"/>
    <w:rsid w:val="00BF4FEA"/>
    <w:rsid w:val="00C11152"/>
    <w:rsid w:val="00C122A7"/>
    <w:rsid w:val="00C17387"/>
    <w:rsid w:val="00C178F5"/>
    <w:rsid w:val="00C322C5"/>
    <w:rsid w:val="00C326B4"/>
    <w:rsid w:val="00C34DF1"/>
    <w:rsid w:val="00C34E6F"/>
    <w:rsid w:val="00C40550"/>
    <w:rsid w:val="00C44447"/>
    <w:rsid w:val="00C466DE"/>
    <w:rsid w:val="00C654A5"/>
    <w:rsid w:val="00C70B08"/>
    <w:rsid w:val="00C8164E"/>
    <w:rsid w:val="00C85618"/>
    <w:rsid w:val="00C9480A"/>
    <w:rsid w:val="00CA1B94"/>
    <w:rsid w:val="00CA58D3"/>
    <w:rsid w:val="00CC38AD"/>
    <w:rsid w:val="00CC4AEC"/>
    <w:rsid w:val="00CC51D9"/>
    <w:rsid w:val="00CC55CB"/>
    <w:rsid w:val="00CE0183"/>
    <w:rsid w:val="00CE7DCB"/>
    <w:rsid w:val="00CF33F6"/>
    <w:rsid w:val="00D0186A"/>
    <w:rsid w:val="00D03CA4"/>
    <w:rsid w:val="00D07E13"/>
    <w:rsid w:val="00D12F5D"/>
    <w:rsid w:val="00D14B2E"/>
    <w:rsid w:val="00D25F00"/>
    <w:rsid w:val="00D406E0"/>
    <w:rsid w:val="00D41C57"/>
    <w:rsid w:val="00D718FF"/>
    <w:rsid w:val="00D75D72"/>
    <w:rsid w:val="00D8010D"/>
    <w:rsid w:val="00D87436"/>
    <w:rsid w:val="00D90017"/>
    <w:rsid w:val="00D927AC"/>
    <w:rsid w:val="00D94A08"/>
    <w:rsid w:val="00DC025E"/>
    <w:rsid w:val="00DC32C1"/>
    <w:rsid w:val="00DC4542"/>
    <w:rsid w:val="00DC4944"/>
    <w:rsid w:val="00DC7863"/>
    <w:rsid w:val="00DD4169"/>
    <w:rsid w:val="00DE4E0A"/>
    <w:rsid w:val="00DF3426"/>
    <w:rsid w:val="00E0030A"/>
    <w:rsid w:val="00E03FDC"/>
    <w:rsid w:val="00E11A2B"/>
    <w:rsid w:val="00E135EB"/>
    <w:rsid w:val="00E23739"/>
    <w:rsid w:val="00E2663E"/>
    <w:rsid w:val="00E274EC"/>
    <w:rsid w:val="00E46073"/>
    <w:rsid w:val="00E51ECB"/>
    <w:rsid w:val="00E52423"/>
    <w:rsid w:val="00E77C18"/>
    <w:rsid w:val="00E944E6"/>
    <w:rsid w:val="00E96FE8"/>
    <w:rsid w:val="00E97537"/>
    <w:rsid w:val="00EA38DD"/>
    <w:rsid w:val="00EB4119"/>
    <w:rsid w:val="00EB556D"/>
    <w:rsid w:val="00EC0247"/>
    <w:rsid w:val="00EC060B"/>
    <w:rsid w:val="00EC6DE9"/>
    <w:rsid w:val="00EE26DD"/>
    <w:rsid w:val="00EE2D7B"/>
    <w:rsid w:val="00EE51ED"/>
    <w:rsid w:val="00EE52CE"/>
    <w:rsid w:val="00EF1D1F"/>
    <w:rsid w:val="00F02438"/>
    <w:rsid w:val="00F05DE2"/>
    <w:rsid w:val="00F07F11"/>
    <w:rsid w:val="00F337F4"/>
    <w:rsid w:val="00F34ABD"/>
    <w:rsid w:val="00F37B15"/>
    <w:rsid w:val="00F52977"/>
    <w:rsid w:val="00F6673F"/>
    <w:rsid w:val="00F66E4D"/>
    <w:rsid w:val="00F674E6"/>
    <w:rsid w:val="00F72EDB"/>
    <w:rsid w:val="00F82949"/>
    <w:rsid w:val="00F84FF4"/>
    <w:rsid w:val="00F86E58"/>
    <w:rsid w:val="00F91590"/>
    <w:rsid w:val="00F91CBB"/>
    <w:rsid w:val="00FA5B95"/>
    <w:rsid w:val="00FA5E58"/>
    <w:rsid w:val="00FC0A91"/>
    <w:rsid w:val="00FC26EF"/>
    <w:rsid w:val="00FC504E"/>
    <w:rsid w:val="00FD078B"/>
    <w:rsid w:val="00FD10D0"/>
    <w:rsid w:val="00FD343A"/>
    <w:rsid w:val="00FE3CAB"/>
    <w:rsid w:val="00FF7083"/>
    <w:rsid w:val="00FF7E59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DAF6"/>
  <w15:docId w15:val="{59F192F6-90BA-46AA-8E6B-A97A571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  <w:style w:type="character" w:customStyle="1" w:styleId="12">
    <w:name w:val="Основной текст Знак1"/>
    <w:uiPriority w:val="99"/>
    <w:rsid w:val="00195C62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74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uiPriority w:val="99"/>
    <w:rsid w:val="00345D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5DD9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b/>
      <w:bCs/>
      <w:spacing w:val="10"/>
      <w:sz w:val="25"/>
      <w:szCs w:val="25"/>
    </w:rPr>
  </w:style>
  <w:style w:type="table" w:customStyle="1" w:styleId="13">
    <w:name w:val="Сетка таблицы1"/>
    <w:basedOn w:val="a1"/>
    <w:next w:val="a5"/>
    <w:uiPriority w:val="59"/>
    <w:rsid w:val="00BF3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prom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prom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85A496624AD8A7A7709555743D4AD831982906B5733A29205BA0722F124A0883B7D2BB693D31A6776E596B0XE0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00FF-DA33-443F-9852-1E44566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34</cp:revision>
  <cp:lastPrinted>2023-01-10T14:05:00Z</cp:lastPrinted>
  <dcterms:created xsi:type="dcterms:W3CDTF">2022-06-29T15:04:00Z</dcterms:created>
  <dcterms:modified xsi:type="dcterms:W3CDTF">2023-11-22T11:31:00Z</dcterms:modified>
</cp:coreProperties>
</file>