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0C" w:rsidRDefault="001D170C" w:rsidP="001D170C">
      <w:pPr>
        <w:tabs>
          <w:tab w:val="left" w:pos="0"/>
          <w:tab w:val="left" w:pos="709"/>
        </w:tabs>
        <w:spacing w:after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Обзорная справка                                                                                                                                                       по инвестиционным проектам в сфере промышленности и энергетики по состоянию на </w:t>
      </w:r>
      <w:r w:rsidR="00E47253">
        <w:rPr>
          <w:rFonts w:eastAsia="Calibri" w:cs="Times New Roman"/>
          <w:szCs w:val="28"/>
        </w:rPr>
        <w:t>0</w:t>
      </w:r>
      <w:r>
        <w:rPr>
          <w:rFonts w:eastAsia="Calibri" w:cs="Times New Roman"/>
          <w:szCs w:val="28"/>
        </w:rPr>
        <w:t>1.03.2022г.</w:t>
      </w:r>
    </w:p>
    <w:p w:rsidR="001D170C" w:rsidRDefault="001D170C" w:rsidP="001D170C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                    В сфере промышленности Чеченской Республики:</w:t>
      </w:r>
    </w:p>
    <w:p w:rsidR="001D170C" w:rsidRDefault="001D170C" w:rsidP="001D170C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 </w:t>
      </w:r>
    </w:p>
    <w:p w:rsidR="001D170C" w:rsidRDefault="001D170C" w:rsidP="001D170C">
      <w:pPr>
        <w:spacing w:after="0"/>
        <w:ind w:firstLine="708"/>
        <w:rPr>
          <w:rFonts w:eastAsia="Times New Roman" w:cs="Times New Roman"/>
          <w:szCs w:val="28"/>
          <w:lang w:eastAsia="ru-RU"/>
        </w:rPr>
      </w:pPr>
    </w:p>
    <w:p w:rsidR="001D170C" w:rsidRPr="007043DE" w:rsidRDefault="001D170C" w:rsidP="007043DE">
      <w:pPr>
        <w:spacing w:after="0"/>
        <w:ind w:firstLine="709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1) Модернизация цементного завода АО «</w:t>
      </w:r>
      <w:proofErr w:type="spellStart"/>
      <w:r>
        <w:rPr>
          <w:rFonts w:eastAsia="Times New Roman" w:cs="Times New Roman"/>
          <w:b/>
          <w:i/>
          <w:szCs w:val="28"/>
          <w:lang w:eastAsia="ru-RU"/>
        </w:rPr>
        <w:t>Чеченцемент</w:t>
      </w:r>
      <w:proofErr w:type="spellEnd"/>
      <w:r>
        <w:rPr>
          <w:rFonts w:eastAsia="Times New Roman" w:cs="Times New Roman"/>
          <w:b/>
          <w:i/>
          <w:szCs w:val="28"/>
          <w:lang w:eastAsia="ru-RU"/>
        </w:rPr>
        <w:t>»» 2 этап первая очередь</w:t>
      </w:r>
      <w:proofErr w:type="gramStart"/>
      <w:r>
        <w:rPr>
          <w:rFonts w:eastAsia="Times New Roman" w:cs="Times New Roman"/>
          <w:b/>
          <w:i/>
          <w:szCs w:val="28"/>
          <w:lang w:eastAsia="ru-RU"/>
        </w:rPr>
        <w:t>.</w:t>
      </w:r>
      <w:proofErr w:type="gramEnd"/>
      <w:r w:rsidR="007043DE" w:rsidRPr="007043DE">
        <w:t xml:space="preserve"> </w:t>
      </w:r>
      <w:proofErr w:type="gramStart"/>
      <w:r w:rsidR="007043DE" w:rsidRPr="007043DE">
        <w:rPr>
          <w:rFonts w:eastAsia="Times New Roman" w:cs="Times New Roman"/>
          <w:b/>
          <w:i/>
          <w:szCs w:val="28"/>
          <w:lang w:eastAsia="ru-RU"/>
        </w:rPr>
        <w:t>в</w:t>
      </w:r>
      <w:proofErr w:type="gramEnd"/>
      <w:r w:rsidR="007043DE" w:rsidRPr="007043DE">
        <w:rPr>
          <w:rFonts w:eastAsia="Times New Roman" w:cs="Times New Roman"/>
          <w:b/>
          <w:i/>
          <w:szCs w:val="28"/>
          <w:lang w:eastAsia="ru-RU"/>
        </w:rPr>
        <w:t>ключающ</w:t>
      </w:r>
      <w:r w:rsidR="007043DE">
        <w:rPr>
          <w:rFonts w:eastAsia="Times New Roman" w:cs="Times New Roman"/>
          <w:b/>
          <w:i/>
          <w:szCs w:val="28"/>
          <w:lang w:eastAsia="ru-RU"/>
        </w:rPr>
        <w:t>ая</w:t>
      </w:r>
      <w:r w:rsidR="007043DE" w:rsidRPr="007043DE">
        <w:rPr>
          <w:rFonts w:eastAsia="Times New Roman" w:cs="Times New Roman"/>
          <w:b/>
          <w:i/>
          <w:szCs w:val="28"/>
          <w:lang w:eastAsia="ru-RU"/>
        </w:rPr>
        <w:t xml:space="preserve"> в себя строительство линии обжига и модернизацию сырьевого отделения.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        Цель проекта</w:t>
      </w:r>
      <w:r>
        <w:rPr>
          <w:rFonts w:eastAsia="Times New Roman" w:cs="Times New Roman"/>
          <w:szCs w:val="28"/>
          <w:lang w:eastAsia="ru-RU"/>
        </w:rPr>
        <w:t>: Увеличение конкурентоспособности выпускаемой продукции, создание до 150 новых рабочих мест.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Инициатор проекта:</w:t>
      </w:r>
      <w:r>
        <w:rPr>
          <w:rFonts w:eastAsia="Times New Roman" w:cs="Times New Roman"/>
          <w:szCs w:val="28"/>
          <w:lang w:eastAsia="ru-RU"/>
        </w:rPr>
        <w:t xml:space="preserve"> АО «</w:t>
      </w:r>
      <w:proofErr w:type="spellStart"/>
      <w:r>
        <w:rPr>
          <w:rFonts w:eastAsia="Times New Roman" w:cs="Times New Roman"/>
          <w:szCs w:val="28"/>
          <w:lang w:eastAsia="ru-RU"/>
        </w:rPr>
        <w:t>Чеченцемент</w:t>
      </w:r>
      <w:proofErr w:type="spellEnd"/>
      <w:r>
        <w:rPr>
          <w:rFonts w:eastAsia="Times New Roman" w:cs="Times New Roman"/>
          <w:szCs w:val="28"/>
          <w:lang w:eastAsia="ru-RU"/>
        </w:rPr>
        <w:t>».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Проектная мощность</w:t>
      </w:r>
      <w:r>
        <w:rPr>
          <w:rFonts w:eastAsia="Times New Roman" w:cs="Times New Roman"/>
          <w:szCs w:val="28"/>
          <w:lang w:eastAsia="ru-RU"/>
        </w:rPr>
        <w:t xml:space="preserve">: 1,5 </w:t>
      </w:r>
      <w:proofErr w:type="gramStart"/>
      <w:r>
        <w:rPr>
          <w:rFonts w:eastAsia="Times New Roman" w:cs="Times New Roman"/>
          <w:szCs w:val="28"/>
          <w:lang w:eastAsia="ru-RU"/>
        </w:rPr>
        <w:t>млн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тонн  клинкера/цемента в год (в </w:t>
      </w:r>
      <w:proofErr w:type="spellStart"/>
      <w:r>
        <w:rPr>
          <w:rFonts w:eastAsia="Times New Roman" w:cs="Times New Roman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szCs w:val="28"/>
          <w:lang w:eastAsia="ru-RU"/>
        </w:rPr>
        <w:t>. 1,0    млн тонн сухим способом).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>
        <w:rPr>
          <w:rFonts w:eastAsia="Times New Roman" w:cs="Times New Roman"/>
          <w:szCs w:val="28"/>
          <w:lang w:eastAsia="ru-RU"/>
        </w:rPr>
        <w:t xml:space="preserve">– 12 745, 90 </w:t>
      </w:r>
      <w:proofErr w:type="spellStart"/>
      <w:r>
        <w:rPr>
          <w:rFonts w:eastAsia="Times New Roman" w:cs="Times New Roman"/>
          <w:szCs w:val="28"/>
          <w:lang w:eastAsia="ru-RU"/>
        </w:rPr>
        <w:t>млн</w:t>
      </w:r>
      <w:proofErr w:type="gramStart"/>
      <w:r>
        <w:rPr>
          <w:rFonts w:eastAsia="Times New Roman" w:cs="Times New Roman"/>
          <w:szCs w:val="28"/>
          <w:lang w:eastAsia="ru-RU"/>
        </w:rPr>
        <w:t>.р</w:t>
      </w:r>
      <w:proofErr w:type="gramEnd"/>
      <w:r>
        <w:rPr>
          <w:rFonts w:eastAsia="Times New Roman" w:cs="Times New Roman"/>
          <w:szCs w:val="28"/>
          <w:lang w:eastAsia="ru-RU"/>
        </w:rPr>
        <w:t>уб</w:t>
      </w:r>
      <w:proofErr w:type="spellEnd"/>
      <w:r>
        <w:rPr>
          <w:rFonts w:eastAsia="Times New Roman" w:cs="Times New Roman"/>
          <w:szCs w:val="28"/>
          <w:lang w:eastAsia="ru-RU"/>
        </w:rPr>
        <w:t>.(внебюджетные источники)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>
        <w:rPr>
          <w:rFonts w:eastAsia="Times New Roman" w:cs="Times New Roman"/>
          <w:szCs w:val="28"/>
          <w:lang w:eastAsia="ru-RU"/>
        </w:rPr>
        <w:t>:- создание 150 рабочих мест</w:t>
      </w:r>
    </w:p>
    <w:p w:rsidR="001D170C" w:rsidRDefault="001D170C" w:rsidP="001D170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2022-2024 гг.                                   </w:t>
      </w:r>
    </w:p>
    <w:p w:rsidR="001D170C" w:rsidRDefault="001D170C" w:rsidP="001D170C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В настоящее время ведётся работа по разработке проектно-сметной документации для реализации 2-го этапа модернизации завода</w:t>
      </w:r>
      <w:proofErr w:type="gramStart"/>
      <w:r>
        <w:rPr>
          <w:rFonts w:eastAsia="Calibri" w:cs="Times New Roman"/>
          <w:i/>
          <w:szCs w:val="28"/>
        </w:rPr>
        <w:t xml:space="preserve"> ,</w:t>
      </w:r>
      <w:proofErr w:type="gramEnd"/>
      <w:r>
        <w:rPr>
          <w:rFonts w:eastAsia="Calibri" w:cs="Times New Roman"/>
          <w:i/>
          <w:szCs w:val="28"/>
        </w:rPr>
        <w:t xml:space="preserve"> также в рамках модернизации разработан бизнес-план и финансовая модель для привлечения заемных средств, указанный выше бизнес-план и финансовая модель необходимо доработать с учётом изменений цен на оборудование и строительно-монтажные работы.</w:t>
      </w:r>
    </w:p>
    <w:p w:rsidR="001D170C" w:rsidRDefault="001D170C" w:rsidP="001D170C">
      <w:pPr>
        <w:spacing w:after="0"/>
        <w:ind w:firstLine="708"/>
        <w:rPr>
          <w:rFonts w:eastAsia="Calibri" w:cs="Times New Roman"/>
          <w:b/>
          <w:i/>
          <w:szCs w:val="28"/>
        </w:rPr>
      </w:pPr>
    </w:p>
    <w:p w:rsidR="001D170C" w:rsidRDefault="001D170C" w:rsidP="001D170C">
      <w:pPr>
        <w:spacing w:after="0"/>
        <w:ind w:firstLine="708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2) Модернизация производства систем сохранения энергии.                                                                                                                   </w:t>
      </w:r>
    </w:p>
    <w:p w:rsidR="001D170C" w:rsidRDefault="001D170C" w:rsidP="001D170C">
      <w:pPr>
        <w:spacing w:after="0"/>
        <w:ind w:firstLine="708"/>
        <w:rPr>
          <w:rFonts w:eastAsia="Calibri" w:cs="Times New Roman"/>
          <w:i/>
          <w:szCs w:val="28"/>
        </w:rPr>
      </w:pPr>
    </w:p>
    <w:p w:rsidR="001D170C" w:rsidRDefault="001D170C" w:rsidP="001D170C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Модернизация действующего производства. 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АО «</w:t>
      </w:r>
      <w:proofErr w:type="spellStart"/>
      <w:r>
        <w:rPr>
          <w:rFonts w:eastAsia="Calibri" w:cs="Times New Roman"/>
          <w:i/>
          <w:szCs w:val="28"/>
        </w:rPr>
        <w:t>Вайн-Лиа</w:t>
      </w:r>
      <w:proofErr w:type="spellEnd"/>
      <w:r>
        <w:rPr>
          <w:rFonts w:eastAsia="Calibri" w:cs="Times New Roman"/>
          <w:i/>
          <w:szCs w:val="28"/>
        </w:rPr>
        <w:t>»</w:t>
      </w:r>
    </w:p>
    <w:p w:rsidR="001D170C" w:rsidRDefault="001D170C" w:rsidP="001D170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–500,0 млн. руб.</w:t>
      </w:r>
    </w:p>
    <w:p w:rsidR="001D170C" w:rsidRDefault="001D170C" w:rsidP="001D170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30 </w:t>
      </w:r>
      <w:proofErr w:type="spellStart"/>
      <w:r>
        <w:rPr>
          <w:rFonts w:eastAsia="Calibri" w:cs="Times New Roman"/>
          <w:szCs w:val="28"/>
        </w:rPr>
        <w:t>МВтч</w:t>
      </w:r>
      <w:proofErr w:type="spellEnd"/>
      <w:r>
        <w:rPr>
          <w:rFonts w:eastAsia="Calibri" w:cs="Times New Roman"/>
          <w:szCs w:val="28"/>
        </w:rPr>
        <w:t xml:space="preserve"> в год.</w:t>
      </w:r>
    </w:p>
    <w:p w:rsidR="001D170C" w:rsidRDefault="001D170C" w:rsidP="001D170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58 рабочих мест                                                                                                                                                      </w:t>
      </w:r>
    </w:p>
    <w:p w:rsidR="001D170C" w:rsidRDefault="001D170C" w:rsidP="001D170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2022-2026 гг.                                   </w:t>
      </w:r>
    </w:p>
    <w:p w:rsidR="001D170C" w:rsidRDefault="001D170C" w:rsidP="00086F60">
      <w:pPr>
        <w:tabs>
          <w:tab w:val="left" w:pos="1140"/>
        </w:tabs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086F60" w:rsidRPr="00086F60">
        <w:rPr>
          <w:rFonts w:eastAsia="Calibri" w:cs="Times New Roman"/>
          <w:i/>
          <w:szCs w:val="28"/>
        </w:rPr>
        <w:t>В настоящее время АО «</w:t>
      </w:r>
      <w:proofErr w:type="spellStart"/>
      <w:r w:rsidR="00086F60" w:rsidRPr="00086F60">
        <w:rPr>
          <w:rFonts w:eastAsia="Calibri" w:cs="Times New Roman"/>
          <w:i/>
          <w:szCs w:val="28"/>
        </w:rPr>
        <w:t>Вайн</w:t>
      </w:r>
      <w:proofErr w:type="spellEnd"/>
      <w:r w:rsidR="00086F60" w:rsidRPr="00086F60">
        <w:rPr>
          <w:rFonts w:eastAsia="Calibri" w:cs="Times New Roman"/>
          <w:i/>
          <w:szCs w:val="28"/>
        </w:rPr>
        <w:t xml:space="preserve"> - ЛИА» рассматривается вопрос о финансировании Проекта за счет льготного займа, предоставляемого Фондом развития промышленности (ФРП) Минпромторга РФ.</w:t>
      </w:r>
      <w:r>
        <w:rPr>
          <w:rFonts w:eastAsia="Calibri" w:cs="Times New Roman"/>
          <w:b/>
          <w:i/>
          <w:szCs w:val="28"/>
        </w:rPr>
        <w:t xml:space="preserve">       </w:t>
      </w:r>
    </w:p>
    <w:p w:rsidR="001D170C" w:rsidRDefault="001D170C" w:rsidP="001D170C">
      <w:pPr>
        <w:spacing w:after="0"/>
        <w:ind w:firstLine="708"/>
        <w:rPr>
          <w:rFonts w:eastAsia="Calibri" w:cs="Times New Roman"/>
          <w:b/>
          <w:i/>
          <w:szCs w:val="28"/>
        </w:rPr>
      </w:pPr>
    </w:p>
    <w:p w:rsidR="001D170C" w:rsidRDefault="001D170C" w:rsidP="001D170C">
      <w:pPr>
        <w:spacing w:after="0"/>
        <w:ind w:firstLine="708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3) Модернизация производства коронарных стентов ООО «РК-Групп»                                                                                                                                         </w:t>
      </w:r>
    </w:p>
    <w:p w:rsidR="001D170C" w:rsidRDefault="001D170C" w:rsidP="001D170C">
      <w:pPr>
        <w:spacing w:after="0"/>
        <w:ind w:firstLine="708"/>
        <w:rPr>
          <w:rFonts w:eastAsia="Calibri" w:cs="Times New Roman"/>
          <w:i/>
          <w:szCs w:val="28"/>
        </w:rPr>
      </w:pPr>
    </w:p>
    <w:p w:rsidR="001D170C" w:rsidRDefault="001D170C" w:rsidP="001D170C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Модернизация действующего проекта, повышение производительности.                                                                                              </w:t>
      </w:r>
      <w:r>
        <w:rPr>
          <w:rFonts w:eastAsia="Calibri" w:cs="Times New Roman"/>
          <w:i/>
          <w:szCs w:val="28"/>
        </w:rPr>
        <w:t>Инициатор проекта: ООО «РК-Групп»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–214,0  млн. руб.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lastRenderedPageBreak/>
        <w:t>Проектная мощность:</w:t>
      </w:r>
      <w:r>
        <w:rPr>
          <w:rFonts w:eastAsia="Calibri" w:cs="Times New Roman"/>
          <w:szCs w:val="28"/>
        </w:rPr>
        <w:t xml:space="preserve"> 42 тыс. штук в год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 создание 10 рабочих мест 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2022-2023 гг.                                   </w:t>
      </w:r>
    </w:p>
    <w:p w:rsidR="0090511E" w:rsidRDefault="0090511E" w:rsidP="0090511E">
      <w:pPr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i/>
          <w:szCs w:val="28"/>
        </w:rPr>
        <w:t>Текущий статус реализации проекта: Проводится анализ альтернативных поставщиков оборудования, комплектующих и запасных частей.</w:t>
      </w:r>
      <w:r>
        <w:rPr>
          <w:rFonts w:eastAsia="Calibri" w:cs="Times New Roman"/>
          <w:b/>
          <w:i/>
          <w:szCs w:val="28"/>
        </w:rPr>
        <w:t xml:space="preserve">                                                                                                                     </w:t>
      </w:r>
    </w:p>
    <w:p w:rsidR="0090511E" w:rsidRDefault="0090511E" w:rsidP="007043DE">
      <w:pPr>
        <w:spacing w:after="0"/>
        <w:rPr>
          <w:rFonts w:eastAsia="Calibri" w:cs="Times New Roman"/>
          <w:b/>
          <w:i/>
          <w:szCs w:val="28"/>
        </w:rPr>
      </w:pPr>
    </w:p>
    <w:p w:rsidR="0090511E" w:rsidRDefault="0090511E" w:rsidP="0090511E">
      <w:pPr>
        <w:spacing w:after="0"/>
        <w:ind w:firstLine="708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4) Организация производства медицинских масок и перчаток.                          </w:t>
      </w:r>
    </w:p>
    <w:p w:rsidR="0090511E" w:rsidRDefault="0090511E" w:rsidP="0090511E">
      <w:pPr>
        <w:spacing w:after="0"/>
        <w:ind w:firstLine="708"/>
        <w:rPr>
          <w:rFonts w:eastAsia="Calibri" w:cs="Times New Roman"/>
          <w:i/>
          <w:szCs w:val="28"/>
        </w:rPr>
      </w:pPr>
    </w:p>
    <w:p w:rsidR="0090511E" w:rsidRDefault="0090511E" w:rsidP="0090511E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</w:t>
      </w:r>
      <w:proofErr w:type="gramStart"/>
      <w:r>
        <w:rPr>
          <w:rFonts w:eastAsia="Calibri" w:cs="Times New Roman"/>
          <w:i/>
          <w:szCs w:val="28"/>
        </w:rPr>
        <w:t xml:space="preserve"> :</w:t>
      </w:r>
      <w:proofErr w:type="gramEnd"/>
      <w:r>
        <w:rPr>
          <w:rFonts w:eastAsia="Calibri" w:cs="Times New Roman"/>
          <w:i/>
          <w:szCs w:val="28"/>
        </w:rPr>
        <w:t xml:space="preserve"> Выпуск на территории Чеченской Республики производства 45 тыс. медицинских масок за смену  и 1,5 тыс. перчаток за смену.                                                                                                                                    </w:t>
      </w:r>
      <w:r>
        <w:rPr>
          <w:rFonts w:eastAsia="Calibri" w:cs="Times New Roman"/>
          <w:szCs w:val="28"/>
        </w:rPr>
        <w:t xml:space="preserve"> </w:t>
      </w:r>
    </w:p>
    <w:p w:rsidR="0090511E" w:rsidRDefault="0090511E" w:rsidP="0090511E">
      <w:pPr>
        <w:tabs>
          <w:tab w:val="center" w:pos="4677"/>
        </w:tabs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Инициатор проекта:</w:t>
      </w:r>
      <w:r>
        <w:rPr>
          <w:rFonts w:eastAsia="Times New Roman" w:cs="Times New Roman"/>
          <w:szCs w:val="28"/>
          <w:lang w:eastAsia="ru-RU"/>
        </w:rPr>
        <w:t xml:space="preserve"> ООО «РК Фармацевтика»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Times New Roman" w:cs="Times New Roman"/>
          <w:i/>
          <w:szCs w:val="28"/>
          <w:lang w:eastAsia="ru-RU"/>
        </w:rPr>
        <w:t>Проектная мощность</w:t>
      </w:r>
      <w:proofErr w:type="gramStart"/>
      <w:r>
        <w:rPr>
          <w:rFonts w:eastAsia="Calibri" w:cs="Times New Roman"/>
          <w:szCs w:val="28"/>
        </w:rPr>
        <w:t xml:space="preserve"> :</w:t>
      </w:r>
      <w:proofErr w:type="gramEnd"/>
      <w:r>
        <w:rPr>
          <w:rFonts w:eastAsia="Calibri" w:cs="Times New Roman"/>
          <w:szCs w:val="28"/>
        </w:rPr>
        <w:t xml:space="preserve"> Производство 45 тыс. медицинских масок за смену и 1,5 тыс. перчаток за смену (8 часов). </w:t>
      </w:r>
    </w:p>
    <w:p w:rsidR="0090511E" w:rsidRDefault="0090511E" w:rsidP="0090511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 xml:space="preserve">Общая стоимость проекта: </w:t>
      </w:r>
      <w:r>
        <w:rPr>
          <w:rFonts w:eastAsia="Times New Roman" w:cs="Times New Roman"/>
          <w:szCs w:val="28"/>
          <w:lang w:eastAsia="ru-RU"/>
        </w:rPr>
        <w:t>– 435,0 млн. руб. (внебюджетные источники)</w:t>
      </w:r>
    </w:p>
    <w:p w:rsidR="0090511E" w:rsidRDefault="0090511E" w:rsidP="0090511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Эффективность проекта</w:t>
      </w:r>
      <w:r>
        <w:rPr>
          <w:rFonts w:eastAsia="Times New Roman" w:cs="Times New Roman"/>
          <w:szCs w:val="28"/>
          <w:lang w:eastAsia="ru-RU"/>
        </w:rPr>
        <w:t>:- создание 35 рабочих мест</w:t>
      </w:r>
    </w:p>
    <w:p w:rsidR="0090511E" w:rsidRDefault="0090511E" w:rsidP="0090511E">
      <w:pPr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2022-2023гг.                                   </w:t>
      </w:r>
    </w:p>
    <w:p w:rsidR="0090511E" w:rsidRDefault="0090511E" w:rsidP="0090511E">
      <w:pPr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i/>
          <w:szCs w:val="28"/>
        </w:rPr>
        <w:t>Текущий статус реализации проекта: Проводится анализ альтернативных поставщиков оборудования, комплектующих и запасных частей.</w:t>
      </w:r>
    </w:p>
    <w:p w:rsidR="0090511E" w:rsidRDefault="0090511E" w:rsidP="0090511E">
      <w:pPr>
        <w:spacing w:after="0"/>
        <w:rPr>
          <w:rFonts w:eastAsia="Calibri" w:cs="Times New Roman"/>
          <w:b/>
          <w:i/>
          <w:szCs w:val="28"/>
        </w:rPr>
      </w:pPr>
    </w:p>
    <w:p w:rsidR="0090511E" w:rsidRDefault="0090511E" w:rsidP="0090511E">
      <w:pPr>
        <w:spacing w:after="0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5) Создание инновационного строительного технопарка «Казбек»</w:t>
      </w:r>
    </w:p>
    <w:p w:rsidR="0090511E" w:rsidRDefault="0090511E" w:rsidP="0090511E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086F60" w:rsidRDefault="0090511E" w:rsidP="0090511E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Выпуск современных, конкурентоспособных строительных материалов.</w:t>
      </w:r>
    </w:p>
    <w:p w:rsidR="0090511E" w:rsidRDefault="0090511E" w:rsidP="0090511E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Инициатор проекта: НАО «</w:t>
      </w:r>
      <w:proofErr w:type="gramStart"/>
      <w:r>
        <w:rPr>
          <w:rFonts w:eastAsia="Calibri" w:cs="Times New Roman"/>
          <w:i/>
          <w:szCs w:val="28"/>
        </w:rPr>
        <w:t>ИСТ</w:t>
      </w:r>
      <w:proofErr w:type="gramEnd"/>
      <w:r>
        <w:rPr>
          <w:rFonts w:eastAsia="Calibri" w:cs="Times New Roman"/>
          <w:i/>
          <w:szCs w:val="28"/>
        </w:rPr>
        <w:t xml:space="preserve"> Казбек»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–9778,</w:t>
      </w:r>
      <w:r w:rsidR="00086F60">
        <w:rPr>
          <w:rFonts w:eastAsia="Calibri" w:cs="Times New Roman"/>
          <w:szCs w:val="28"/>
        </w:rPr>
        <w:t>3</w:t>
      </w:r>
      <w:r>
        <w:rPr>
          <w:rFonts w:eastAsia="Calibri" w:cs="Times New Roman"/>
          <w:szCs w:val="28"/>
        </w:rPr>
        <w:t xml:space="preserve"> млн. руб</w:t>
      </w:r>
      <w:proofErr w:type="gramStart"/>
      <w:r>
        <w:rPr>
          <w:rFonts w:eastAsia="Calibri" w:cs="Times New Roman"/>
          <w:szCs w:val="28"/>
        </w:rPr>
        <w:t>.(</w:t>
      </w:r>
      <w:proofErr w:type="gramEnd"/>
      <w:r>
        <w:rPr>
          <w:rFonts w:eastAsia="Calibri" w:cs="Times New Roman"/>
          <w:szCs w:val="28"/>
        </w:rPr>
        <w:t>внебюджетные источники) С начала реализации проекта объём вложенных средств по состоянию на 01.02.2022 г. составляет 9 254,775 млн. руб.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-з</w:t>
      </w:r>
      <w:proofErr w:type="gramEnd"/>
      <w:r>
        <w:rPr>
          <w:rFonts w:eastAsia="Calibri" w:cs="Times New Roman"/>
          <w:szCs w:val="28"/>
        </w:rPr>
        <w:t xml:space="preserve">авод по производству блоков и армированных плит из ячеистого бетона автоклавного твердения мощностью 294,4 тыс. м в год;     - завод по производству </w:t>
      </w:r>
      <w:proofErr w:type="spellStart"/>
      <w:r>
        <w:rPr>
          <w:rFonts w:eastAsia="Calibri" w:cs="Times New Roman"/>
          <w:szCs w:val="28"/>
        </w:rPr>
        <w:t>фиброциментных</w:t>
      </w:r>
      <w:proofErr w:type="spellEnd"/>
      <w:r>
        <w:rPr>
          <w:rFonts w:eastAsia="Calibri" w:cs="Times New Roman"/>
          <w:szCs w:val="28"/>
        </w:rPr>
        <w:t xml:space="preserve"> изделий автоклавного и воздушного твердения мощностью 2 804 тыс. м в год ; -завод по производству сухих строительных смесей мощностью 74, 1 тыс. тонн в год;   </w:t>
      </w:r>
      <w:proofErr w:type="gramStart"/>
      <w:r>
        <w:rPr>
          <w:rFonts w:eastAsia="Calibri" w:cs="Times New Roman"/>
          <w:szCs w:val="28"/>
        </w:rPr>
        <w:t>-з</w:t>
      </w:r>
      <w:proofErr w:type="gramEnd"/>
      <w:r>
        <w:rPr>
          <w:rFonts w:eastAsia="Calibri" w:cs="Times New Roman"/>
          <w:szCs w:val="28"/>
        </w:rPr>
        <w:t>авод по производству строительной извести мощностью 32,4 тыс. тонн в год.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520 рабочих мест. С начала реализации проекта создано-278. В 2022 году планируется к созданию 242 рабочих мест.                                                                                                                                                      </w:t>
      </w:r>
    </w:p>
    <w:p w:rsidR="0090511E" w:rsidRDefault="0090511E" w:rsidP="0090511E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2015-2022 гг.                                   </w:t>
      </w:r>
    </w:p>
    <w:p w:rsidR="0090511E" w:rsidRDefault="0090511E" w:rsidP="0090511E">
      <w:pPr>
        <w:spacing w:after="0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Текущий статус реализации проекта: Проект на завершающей стадии реализации, в 3 квартале 2022 года планируется завершить строительно-монтажные работы. </w:t>
      </w:r>
    </w:p>
    <w:p w:rsidR="003D757C" w:rsidRDefault="003D757C" w:rsidP="00933708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33708" w:rsidRDefault="00933708" w:rsidP="00933708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6)Создание производства строительных теплоизоляционных материалов.</w:t>
      </w:r>
    </w:p>
    <w:p w:rsidR="00933708" w:rsidRDefault="00933708" w:rsidP="00933708">
      <w:pPr>
        <w:spacing w:after="0"/>
        <w:ind w:firstLine="708"/>
        <w:rPr>
          <w:rFonts w:eastAsia="Calibri" w:cs="Times New Roman"/>
          <w:i/>
          <w:szCs w:val="28"/>
        </w:rPr>
      </w:pPr>
    </w:p>
    <w:p w:rsidR="00933708" w:rsidRDefault="00933708" w:rsidP="00933708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lastRenderedPageBreak/>
        <w:t>Цель проекта:</w:t>
      </w:r>
      <w:r>
        <w:rPr>
          <w:rFonts w:eastAsia="Calibri" w:cs="Times New Roman"/>
          <w:szCs w:val="28"/>
        </w:rPr>
        <w:t xml:space="preserve"> Выпуск базальтовой минеральной ваты.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ООО «</w:t>
      </w:r>
      <w:proofErr w:type="spellStart"/>
      <w:r>
        <w:rPr>
          <w:rFonts w:eastAsia="Calibri" w:cs="Times New Roman"/>
          <w:i/>
          <w:szCs w:val="28"/>
        </w:rPr>
        <w:t>Стройинвест</w:t>
      </w:r>
      <w:proofErr w:type="spellEnd"/>
      <w:r>
        <w:rPr>
          <w:rFonts w:eastAsia="Calibri" w:cs="Times New Roman"/>
          <w:i/>
          <w:szCs w:val="28"/>
        </w:rPr>
        <w:t>-А».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–3603,6 млн.  руб. (внебюджетные источники)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80 тыс. тонн в год.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192 новых рабочих мест.                                                                                                                                                     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2022-2023 гг.                                   </w:t>
      </w:r>
    </w:p>
    <w:p w:rsidR="00933708" w:rsidRDefault="00933708" w:rsidP="0093370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В настоящее время проект находится на стадии подготовки площадки для начала строительно-монтажных работ.</w:t>
      </w:r>
      <w:r w:rsidR="00DE4938">
        <w:rPr>
          <w:rFonts w:eastAsia="Calibri" w:cs="Times New Roman"/>
          <w:i/>
          <w:szCs w:val="28"/>
        </w:rPr>
        <w:t xml:space="preserve"> </w:t>
      </w:r>
      <w:r w:rsidR="00DE4938" w:rsidRPr="00DE4938">
        <w:rPr>
          <w:rFonts w:eastAsia="Calibri" w:cs="Times New Roman"/>
          <w:i/>
          <w:szCs w:val="28"/>
        </w:rPr>
        <w:t>Инициатором проекта проводятся переговоры с китайской компанией на поставку технологии.</w:t>
      </w:r>
    </w:p>
    <w:p w:rsidR="00933708" w:rsidRDefault="00933708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933708" w:rsidRDefault="00933708" w:rsidP="00933708">
      <w:pPr>
        <w:tabs>
          <w:tab w:val="left" w:pos="375"/>
        </w:tabs>
        <w:spacing w:after="0"/>
        <w:rPr>
          <w:rFonts w:eastAsia="Calibri" w:cs="Times New Roman"/>
          <w:i/>
          <w:szCs w:val="28"/>
        </w:rPr>
      </w:pPr>
      <w:r>
        <w:rPr>
          <w:rFonts w:eastAsia="Calibri" w:cs="Times New Roman"/>
          <w:b/>
          <w:i/>
          <w:szCs w:val="28"/>
        </w:rPr>
        <w:t xml:space="preserve">7) Эпоксидные смолы и сырьевые компоненты для их производства.                    </w:t>
      </w:r>
      <w:r>
        <w:rPr>
          <w:rFonts w:eastAsia="Calibri" w:cs="Times New Roman"/>
          <w:i/>
          <w:szCs w:val="28"/>
        </w:rPr>
        <w:t xml:space="preserve">      </w:t>
      </w:r>
    </w:p>
    <w:p w:rsidR="00933708" w:rsidRDefault="00933708" w:rsidP="00933708">
      <w:pPr>
        <w:tabs>
          <w:tab w:val="left" w:pos="375"/>
        </w:tabs>
        <w:spacing w:after="0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        </w:t>
      </w:r>
    </w:p>
    <w:p w:rsidR="00933708" w:rsidRDefault="00933708" w:rsidP="00933708">
      <w:pPr>
        <w:tabs>
          <w:tab w:val="left" w:pos="375"/>
        </w:tabs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 xml:space="preserve">           Цель проекта:</w:t>
      </w:r>
      <w:r>
        <w:rPr>
          <w:rFonts w:eastAsia="Calibri" w:cs="Times New Roman"/>
          <w:szCs w:val="28"/>
        </w:rPr>
        <w:t xml:space="preserve">  Налаживание  производства  эпоксидных  смол   и сырьевых компонентов для их производства.                                          </w:t>
      </w:r>
      <w:r>
        <w:rPr>
          <w:rFonts w:eastAsia="Calibri" w:cs="Times New Roman"/>
          <w:i/>
          <w:szCs w:val="28"/>
        </w:rPr>
        <w:t xml:space="preserve">                               Инициатор проекта: ООО «</w:t>
      </w:r>
      <w:proofErr w:type="spellStart"/>
      <w:r>
        <w:rPr>
          <w:rFonts w:eastAsia="Calibri" w:cs="Times New Roman"/>
          <w:i/>
          <w:szCs w:val="28"/>
        </w:rPr>
        <w:t>Химиж</w:t>
      </w:r>
      <w:proofErr w:type="spellEnd"/>
      <w:r>
        <w:rPr>
          <w:rFonts w:eastAsia="Calibri" w:cs="Times New Roman"/>
          <w:i/>
          <w:szCs w:val="28"/>
        </w:rPr>
        <w:t>».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–959,0 млн. руб</w:t>
      </w:r>
      <w:proofErr w:type="gramStart"/>
      <w:r>
        <w:rPr>
          <w:rFonts w:eastAsia="Calibri" w:cs="Times New Roman"/>
          <w:szCs w:val="28"/>
        </w:rPr>
        <w:t>.(</w:t>
      </w:r>
      <w:proofErr w:type="gramEnd"/>
      <w:r>
        <w:rPr>
          <w:rFonts w:eastAsia="Calibri" w:cs="Times New Roman"/>
          <w:szCs w:val="28"/>
        </w:rPr>
        <w:t>внебюджетные источники)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15 000 тыс. тонн в год.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50  новых рабочих мест                                                                                                                                                      </w:t>
      </w:r>
    </w:p>
    <w:p w:rsidR="00933708" w:rsidRDefault="00933708" w:rsidP="00933708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36 месяцев.                                   </w:t>
      </w:r>
    </w:p>
    <w:p w:rsidR="00933708" w:rsidRDefault="00933708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В декабре 2021 года подписан</w:t>
      </w:r>
      <w:r w:rsidR="00DE4938">
        <w:rPr>
          <w:rFonts w:eastAsia="Calibri" w:cs="Times New Roman"/>
          <w:i/>
          <w:szCs w:val="28"/>
        </w:rPr>
        <w:t xml:space="preserve">о </w:t>
      </w:r>
      <w:r>
        <w:rPr>
          <w:rFonts w:eastAsia="Calibri" w:cs="Times New Roman"/>
          <w:i/>
          <w:szCs w:val="28"/>
        </w:rPr>
        <w:t xml:space="preserve">соглашение между Председателем Правительства Чеченской Республики М.М. </w:t>
      </w:r>
      <w:proofErr w:type="spellStart"/>
      <w:r>
        <w:rPr>
          <w:rFonts w:eastAsia="Calibri" w:cs="Times New Roman"/>
          <w:i/>
          <w:szCs w:val="28"/>
        </w:rPr>
        <w:t>Хучиевым</w:t>
      </w:r>
      <w:proofErr w:type="spellEnd"/>
      <w:r>
        <w:rPr>
          <w:rFonts w:eastAsia="Calibri" w:cs="Times New Roman"/>
          <w:i/>
          <w:szCs w:val="28"/>
        </w:rPr>
        <w:t xml:space="preserve"> и генеральным директором ООО «</w:t>
      </w:r>
      <w:proofErr w:type="spellStart"/>
      <w:r>
        <w:rPr>
          <w:rFonts w:eastAsia="Calibri" w:cs="Times New Roman"/>
          <w:i/>
          <w:szCs w:val="28"/>
        </w:rPr>
        <w:t>Химиж</w:t>
      </w:r>
      <w:proofErr w:type="spellEnd"/>
      <w:r>
        <w:rPr>
          <w:rFonts w:eastAsia="Calibri" w:cs="Times New Roman"/>
          <w:i/>
          <w:szCs w:val="28"/>
        </w:rPr>
        <w:t>" А.И. Захаровым</w:t>
      </w:r>
      <w:proofErr w:type="gramStart"/>
      <w:r>
        <w:rPr>
          <w:rFonts w:eastAsia="Calibri" w:cs="Times New Roman"/>
          <w:i/>
          <w:szCs w:val="28"/>
        </w:rPr>
        <w:t>.</w:t>
      </w:r>
      <w:proofErr w:type="gramEnd"/>
      <w:r>
        <w:rPr>
          <w:rFonts w:eastAsia="Calibri" w:cs="Times New Roman"/>
          <w:i/>
          <w:szCs w:val="28"/>
        </w:rPr>
        <w:t xml:space="preserve"> </w:t>
      </w:r>
      <w:proofErr w:type="gramStart"/>
      <w:r>
        <w:rPr>
          <w:rFonts w:eastAsia="Calibri" w:cs="Times New Roman"/>
          <w:i/>
          <w:szCs w:val="28"/>
        </w:rPr>
        <w:t>о</w:t>
      </w:r>
      <w:proofErr w:type="gramEnd"/>
      <w:r>
        <w:rPr>
          <w:rFonts w:eastAsia="Calibri" w:cs="Times New Roman"/>
          <w:i/>
          <w:szCs w:val="28"/>
        </w:rPr>
        <w:t xml:space="preserve"> намерениях по реализации инвестиционного проекта на территории особой экономической зоны промышленно производственного типа «Грозный».</w:t>
      </w:r>
    </w:p>
    <w:p w:rsidR="00B85EA2" w:rsidRDefault="00B85EA2"/>
    <w:p w:rsidR="00B85EA2" w:rsidRPr="00B85EA2" w:rsidRDefault="00B85EA2" w:rsidP="00B85EA2"/>
    <w:p w:rsidR="00B85EA2" w:rsidRPr="00B85EA2" w:rsidRDefault="00B85EA2" w:rsidP="00B85EA2"/>
    <w:p w:rsidR="00B85EA2" w:rsidRPr="00B85EA2" w:rsidRDefault="00B85EA2" w:rsidP="00B85EA2"/>
    <w:p w:rsidR="00B85EA2" w:rsidRDefault="00B85EA2" w:rsidP="00B85EA2"/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53E03" w:rsidRDefault="00D53E03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7043DE" w:rsidRDefault="007043DE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7043DE" w:rsidRDefault="007043DE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7043DE" w:rsidRDefault="007043DE" w:rsidP="00DE4938">
      <w:pPr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</w:p>
    <w:p w:rsidR="00B85EA2" w:rsidRDefault="00B85EA2" w:rsidP="00B85EA2">
      <w:pPr>
        <w:spacing w:after="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lastRenderedPageBreak/>
        <w:t>В сфере энергетики Чеченской Республики:</w:t>
      </w:r>
    </w:p>
    <w:p w:rsidR="00B85EA2" w:rsidRDefault="00B85EA2" w:rsidP="00B85EA2">
      <w:pPr>
        <w:tabs>
          <w:tab w:val="left" w:pos="375"/>
        </w:tabs>
        <w:spacing w:after="0"/>
        <w:jc w:val="center"/>
        <w:rPr>
          <w:rFonts w:eastAsia="Calibri" w:cs="Times New Roman"/>
          <w:b/>
          <w:i/>
          <w:szCs w:val="28"/>
        </w:rPr>
      </w:pPr>
    </w:p>
    <w:p w:rsidR="00B85EA2" w:rsidRDefault="00B85EA2" w:rsidP="00B85EA2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1) Солнечная электростанция «</w:t>
      </w:r>
      <w:proofErr w:type="spellStart"/>
      <w:r>
        <w:rPr>
          <w:rFonts w:eastAsia="Calibri" w:cs="Times New Roman"/>
          <w:b/>
          <w:i/>
          <w:szCs w:val="28"/>
        </w:rPr>
        <w:t>Ачхой-Мартановская</w:t>
      </w:r>
      <w:proofErr w:type="spellEnd"/>
      <w:r>
        <w:rPr>
          <w:rFonts w:eastAsia="Calibri" w:cs="Times New Roman"/>
          <w:b/>
          <w:i/>
          <w:szCs w:val="28"/>
        </w:rPr>
        <w:t>» (новое строительство)</w:t>
      </w:r>
    </w:p>
    <w:p w:rsidR="00B85EA2" w:rsidRDefault="00B85EA2" w:rsidP="00B85EA2">
      <w:pPr>
        <w:spacing w:after="0"/>
        <w:ind w:firstLine="708"/>
        <w:rPr>
          <w:rFonts w:eastAsia="Calibri" w:cs="Times New Roman"/>
          <w:i/>
          <w:szCs w:val="28"/>
        </w:rPr>
      </w:pPr>
    </w:p>
    <w:p w:rsidR="00B85EA2" w:rsidRDefault="00B85EA2" w:rsidP="00B85EA2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Снижение потерь электрической энергии.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ООО «</w:t>
      </w:r>
      <w:proofErr w:type="spellStart"/>
      <w:r>
        <w:rPr>
          <w:rFonts w:eastAsia="Calibri" w:cs="Times New Roman"/>
          <w:i/>
          <w:szCs w:val="28"/>
        </w:rPr>
        <w:t>Хевел</w:t>
      </w:r>
      <w:proofErr w:type="spellEnd"/>
      <w:r>
        <w:rPr>
          <w:rFonts w:eastAsia="Calibri" w:cs="Times New Roman"/>
          <w:i/>
          <w:szCs w:val="28"/>
        </w:rPr>
        <w:t xml:space="preserve"> Региональная генерация».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–800,0 млн. руб.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10 МВт; 13,4 млн. кВт*</w:t>
      </w:r>
      <w:proofErr w:type="gramStart"/>
      <w:r>
        <w:rPr>
          <w:rFonts w:eastAsia="Calibri" w:cs="Times New Roman"/>
          <w:szCs w:val="28"/>
        </w:rPr>
        <w:t>ч</w:t>
      </w:r>
      <w:proofErr w:type="gramEnd"/>
      <w:r>
        <w:rPr>
          <w:rFonts w:eastAsia="Calibri" w:cs="Times New Roman"/>
          <w:szCs w:val="28"/>
        </w:rPr>
        <w:t>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</w:t>
      </w:r>
      <w:proofErr w:type="gramStart"/>
      <w:r>
        <w:rPr>
          <w:rFonts w:eastAsia="Calibri" w:cs="Times New Roman"/>
          <w:szCs w:val="28"/>
        </w:rPr>
        <w:t>-В</w:t>
      </w:r>
      <w:proofErr w:type="gramEnd"/>
      <w:r>
        <w:rPr>
          <w:rFonts w:eastAsia="Calibri" w:cs="Times New Roman"/>
          <w:szCs w:val="28"/>
        </w:rPr>
        <w:t xml:space="preserve"> период строительства более 50 рабочих мест, на постоянной основе -14 рабочих мест.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2021-2022гг.                                   </w:t>
      </w:r>
    </w:p>
    <w:p w:rsidR="00B85EA2" w:rsidRDefault="00B85EA2" w:rsidP="00B85EA2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В настоящее время осуществляется реализация подготовительного этапа, в том числе ведутся проектные работы, осуществляется разработка проектной документации с целью определения оптимальной точки подключения для технологического присоединения к электрическим сетям, подготовка технических требований для проведения конкурсных процедур по выбору поставщиков основных материалов и оборудования.</w:t>
      </w:r>
    </w:p>
    <w:p w:rsidR="00B85EA2" w:rsidRDefault="00B85EA2" w:rsidP="00B85EA2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B85EA2" w:rsidRDefault="00B85EA2" w:rsidP="00B85EA2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2) Солнечная электростанция «</w:t>
      </w:r>
      <w:proofErr w:type="spellStart"/>
      <w:r>
        <w:rPr>
          <w:rFonts w:eastAsia="Calibri" w:cs="Times New Roman"/>
          <w:b/>
          <w:i/>
          <w:szCs w:val="28"/>
        </w:rPr>
        <w:t>Курчалоевская</w:t>
      </w:r>
      <w:proofErr w:type="spellEnd"/>
      <w:r>
        <w:rPr>
          <w:rFonts w:eastAsia="Calibri" w:cs="Times New Roman"/>
          <w:b/>
          <w:i/>
          <w:szCs w:val="28"/>
        </w:rPr>
        <w:t>» (новое строительство).</w:t>
      </w:r>
    </w:p>
    <w:p w:rsidR="00B85EA2" w:rsidRDefault="00B85EA2" w:rsidP="00B85EA2">
      <w:pPr>
        <w:spacing w:after="0"/>
        <w:ind w:firstLine="708"/>
        <w:rPr>
          <w:rFonts w:eastAsia="Calibri" w:cs="Times New Roman"/>
          <w:i/>
          <w:szCs w:val="28"/>
        </w:rPr>
      </w:pPr>
    </w:p>
    <w:p w:rsidR="00B85EA2" w:rsidRDefault="00B85EA2" w:rsidP="00B85EA2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качества поставляемой электроэнергии потребителям Чеченской Республики.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ООО «</w:t>
      </w:r>
      <w:proofErr w:type="spellStart"/>
      <w:r>
        <w:rPr>
          <w:rFonts w:eastAsia="Calibri" w:cs="Times New Roman"/>
          <w:i/>
          <w:szCs w:val="28"/>
        </w:rPr>
        <w:t>Юнигрин</w:t>
      </w:r>
      <w:proofErr w:type="spellEnd"/>
      <w:r>
        <w:rPr>
          <w:rFonts w:eastAsia="Calibri" w:cs="Times New Roman"/>
          <w:i/>
          <w:szCs w:val="28"/>
        </w:rPr>
        <w:t xml:space="preserve"> </w:t>
      </w:r>
      <w:proofErr w:type="spellStart"/>
      <w:r>
        <w:rPr>
          <w:rFonts w:eastAsia="Calibri" w:cs="Times New Roman"/>
          <w:i/>
          <w:szCs w:val="28"/>
        </w:rPr>
        <w:t>Пауэр</w:t>
      </w:r>
      <w:proofErr w:type="spellEnd"/>
      <w:r>
        <w:rPr>
          <w:rFonts w:eastAsia="Calibri" w:cs="Times New Roman"/>
          <w:i/>
          <w:szCs w:val="28"/>
        </w:rPr>
        <w:t>», при этом ГК «</w:t>
      </w:r>
      <w:proofErr w:type="spellStart"/>
      <w:r>
        <w:rPr>
          <w:rFonts w:eastAsia="Calibri" w:cs="Times New Roman"/>
          <w:i/>
          <w:szCs w:val="28"/>
        </w:rPr>
        <w:t>Хевел</w:t>
      </w:r>
      <w:proofErr w:type="spellEnd"/>
      <w:r>
        <w:rPr>
          <w:rFonts w:eastAsia="Calibri" w:cs="Times New Roman"/>
          <w:i/>
          <w:szCs w:val="28"/>
        </w:rPr>
        <w:t xml:space="preserve">» вступит партнером и поставщиком оборудования в рамках реализации проекта. 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–1,771 млрд</w:t>
      </w:r>
      <w:proofErr w:type="gramStart"/>
      <w:r>
        <w:rPr>
          <w:rFonts w:eastAsia="Calibri" w:cs="Times New Roman"/>
          <w:szCs w:val="28"/>
        </w:rPr>
        <w:t xml:space="preserve"> .</w:t>
      </w:r>
      <w:proofErr w:type="gramEnd"/>
      <w:r>
        <w:rPr>
          <w:rFonts w:eastAsia="Calibri" w:cs="Times New Roman"/>
          <w:szCs w:val="28"/>
        </w:rPr>
        <w:t>руб.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25 МВт; 36,7 млн. кВт*</w:t>
      </w:r>
      <w:proofErr w:type="gramStart"/>
      <w:r>
        <w:rPr>
          <w:rFonts w:eastAsia="Calibri" w:cs="Times New Roman"/>
          <w:szCs w:val="28"/>
        </w:rPr>
        <w:t>ч</w:t>
      </w:r>
      <w:proofErr w:type="gramEnd"/>
      <w:r>
        <w:rPr>
          <w:rFonts w:eastAsia="Calibri" w:cs="Times New Roman"/>
          <w:szCs w:val="28"/>
        </w:rPr>
        <w:t>.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В период строительства до 120 рабочих мест, на постоянной основе 19 рабочих мест.                                                                                                                                                    </w:t>
      </w:r>
    </w:p>
    <w:p w:rsidR="00B85EA2" w:rsidRDefault="00B85EA2" w:rsidP="00B85EA2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2022-2024 гг.                                   </w:t>
      </w:r>
    </w:p>
    <w:p w:rsidR="00B85EA2" w:rsidRDefault="00B85EA2" w:rsidP="00B85EA2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Завершён перевод категории земли. Ведутся проектные работы.</w:t>
      </w:r>
    </w:p>
    <w:p w:rsidR="009921E3" w:rsidRDefault="009921E3" w:rsidP="009921E3">
      <w:pPr>
        <w:tabs>
          <w:tab w:val="left" w:pos="375"/>
        </w:tabs>
        <w:spacing w:after="0"/>
        <w:rPr>
          <w:rFonts w:eastAsia="Calibri" w:cs="Times New Roman"/>
          <w:b/>
          <w:i/>
          <w:szCs w:val="28"/>
        </w:rPr>
      </w:pPr>
    </w:p>
    <w:p w:rsidR="009921E3" w:rsidRDefault="009921E3" w:rsidP="009921E3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 xml:space="preserve">3) Малая гидроэлектростанция «Башенная» в </w:t>
      </w:r>
      <w:proofErr w:type="spellStart"/>
      <w:r>
        <w:rPr>
          <w:rFonts w:eastAsia="Calibri" w:cs="Times New Roman"/>
          <w:b/>
          <w:i/>
          <w:szCs w:val="28"/>
        </w:rPr>
        <w:t>Итум</w:t>
      </w:r>
      <w:proofErr w:type="spellEnd"/>
      <w:r>
        <w:rPr>
          <w:rFonts w:eastAsia="Calibri" w:cs="Times New Roman"/>
          <w:b/>
          <w:i/>
          <w:szCs w:val="28"/>
        </w:rPr>
        <w:t xml:space="preserve"> </w:t>
      </w:r>
      <w:proofErr w:type="gramStart"/>
      <w:r>
        <w:rPr>
          <w:rFonts w:eastAsia="Calibri" w:cs="Times New Roman"/>
          <w:b/>
          <w:i/>
          <w:szCs w:val="28"/>
        </w:rPr>
        <w:t>–</w:t>
      </w:r>
      <w:proofErr w:type="spellStart"/>
      <w:r>
        <w:rPr>
          <w:rFonts w:eastAsia="Calibri" w:cs="Times New Roman"/>
          <w:b/>
          <w:i/>
          <w:szCs w:val="28"/>
        </w:rPr>
        <w:t>К</w:t>
      </w:r>
      <w:proofErr w:type="gramEnd"/>
      <w:r>
        <w:rPr>
          <w:rFonts w:eastAsia="Calibri" w:cs="Times New Roman"/>
          <w:b/>
          <w:i/>
          <w:szCs w:val="28"/>
        </w:rPr>
        <w:t>алинском</w:t>
      </w:r>
      <w:proofErr w:type="spellEnd"/>
      <w:r>
        <w:rPr>
          <w:rFonts w:eastAsia="Calibri" w:cs="Times New Roman"/>
          <w:b/>
          <w:i/>
          <w:szCs w:val="28"/>
        </w:rPr>
        <w:t xml:space="preserve"> муниципальном районе.</w:t>
      </w:r>
    </w:p>
    <w:p w:rsidR="009921E3" w:rsidRDefault="009921E3" w:rsidP="009921E3">
      <w:pPr>
        <w:spacing w:after="0"/>
        <w:ind w:firstLine="708"/>
        <w:rPr>
          <w:rFonts w:eastAsia="Calibri" w:cs="Times New Roman"/>
          <w:i/>
          <w:szCs w:val="28"/>
        </w:rPr>
      </w:pPr>
    </w:p>
    <w:p w:rsidR="009921E3" w:rsidRDefault="009921E3" w:rsidP="009921E3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ООО «МГЭС Ставрополья и КЧР»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–3,3 млрд. руб.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10 МВт; 70 млн. кВт*</w:t>
      </w:r>
      <w:proofErr w:type="gramStart"/>
      <w:r>
        <w:rPr>
          <w:rFonts w:eastAsia="Calibri" w:cs="Times New Roman"/>
          <w:szCs w:val="28"/>
        </w:rPr>
        <w:t>ч</w:t>
      </w:r>
      <w:proofErr w:type="gramEnd"/>
      <w:r>
        <w:rPr>
          <w:rFonts w:eastAsia="Calibri" w:cs="Times New Roman"/>
          <w:szCs w:val="28"/>
        </w:rPr>
        <w:t>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2022-2024 гг.                                   </w:t>
      </w:r>
    </w:p>
    <w:p w:rsidR="009921E3" w:rsidRPr="007043DE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 xml:space="preserve">Текущий статус реализации проекта: </w:t>
      </w:r>
      <w:r w:rsidR="00D53E03">
        <w:rPr>
          <w:rFonts w:eastAsia="Calibri" w:cs="Times New Roman"/>
          <w:i/>
          <w:szCs w:val="28"/>
        </w:rPr>
        <w:t>в</w:t>
      </w:r>
      <w:r>
        <w:rPr>
          <w:rFonts w:eastAsia="Calibri" w:cs="Times New Roman"/>
          <w:i/>
          <w:szCs w:val="28"/>
        </w:rPr>
        <w:t>едутся проектные работы.</w:t>
      </w:r>
    </w:p>
    <w:p w:rsidR="009921E3" w:rsidRDefault="009921E3" w:rsidP="009921E3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lastRenderedPageBreak/>
        <w:t>4) Малая гидроэлектростанция «</w:t>
      </w:r>
      <w:proofErr w:type="spellStart"/>
      <w:r>
        <w:rPr>
          <w:rFonts w:eastAsia="Calibri" w:cs="Times New Roman"/>
          <w:b/>
          <w:i/>
          <w:szCs w:val="28"/>
        </w:rPr>
        <w:t>Нихалоевская</w:t>
      </w:r>
      <w:proofErr w:type="spellEnd"/>
      <w:r>
        <w:rPr>
          <w:rFonts w:eastAsia="Calibri" w:cs="Times New Roman"/>
          <w:b/>
          <w:i/>
          <w:szCs w:val="28"/>
        </w:rPr>
        <w:t>».</w:t>
      </w:r>
    </w:p>
    <w:p w:rsidR="009921E3" w:rsidRDefault="009921E3" w:rsidP="009921E3">
      <w:pPr>
        <w:spacing w:after="0"/>
        <w:ind w:firstLine="708"/>
        <w:rPr>
          <w:rFonts w:eastAsia="Calibri" w:cs="Times New Roman"/>
          <w:i/>
          <w:szCs w:val="28"/>
        </w:rPr>
      </w:pPr>
    </w:p>
    <w:p w:rsidR="009921E3" w:rsidRDefault="009921E3" w:rsidP="009921E3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ООО «МГЭС Ставрополья и КЧР».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–7,9 млрд. руб.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23 МВт; 120 млн. кВт*</w:t>
      </w:r>
      <w:proofErr w:type="gramStart"/>
      <w:r>
        <w:rPr>
          <w:rFonts w:eastAsia="Calibri" w:cs="Times New Roman"/>
          <w:szCs w:val="28"/>
        </w:rPr>
        <w:t>ч</w:t>
      </w:r>
      <w:proofErr w:type="gramEnd"/>
      <w:r>
        <w:rPr>
          <w:rFonts w:eastAsia="Calibri" w:cs="Times New Roman"/>
          <w:szCs w:val="28"/>
        </w:rPr>
        <w:t>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создание 25 рабочих мест                                                                                                                                                     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2022-2025 гг.                                   </w:t>
      </w:r>
    </w:p>
    <w:p w:rsidR="009921E3" w:rsidRDefault="009921E3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В настоящее время проводится процедура согласования технического задания с проектным институтом в целях разработки ПСД.</w:t>
      </w:r>
    </w:p>
    <w:p w:rsidR="009921E3" w:rsidRDefault="009921E3" w:rsidP="007043DE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</w:p>
    <w:p w:rsidR="009921E3" w:rsidRDefault="009921E3" w:rsidP="009921E3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5) Реализация Программы повышения надёжности электросетевого комплекса Че6ченской Республики на 2020-2024 гг.</w:t>
      </w:r>
    </w:p>
    <w:p w:rsidR="009921E3" w:rsidRDefault="009921E3" w:rsidP="009921E3">
      <w:pPr>
        <w:spacing w:after="0"/>
        <w:ind w:firstLine="708"/>
        <w:rPr>
          <w:rFonts w:eastAsia="Calibri" w:cs="Times New Roman"/>
          <w:i/>
          <w:szCs w:val="28"/>
        </w:rPr>
      </w:pPr>
    </w:p>
    <w:p w:rsidR="009921E3" w:rsidRDefault="009921E3" w:rsidP="009921E3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                                </w:t>
      </w:r>
      <w:r>
        <w:rPr>
          <w:rFonts w:eastAsia="Calibri" w:cs="Times New Roman"/>
          <w:i/>
          <w:szCs w:val="28"/>
        </w:rPr>
        <w:t xml:space="preserve">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–15,6 млрд. руб.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По Программе будет введено 488,19 МВА мощности (трансформаторы) и 4955 км воздушных и кабельных линий разных классов напряжения.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не предполагается увеличение рабочих мест.                                                                                                                                                    </w:t>
      </w:r>
    </w:p>
    <w:p w:rsidR="009921E3" w:rsidRDefault="009921E3" w:rsidP="009921E3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2022-2024гг.                                   </w:t>
      </w:r>
    </w:p>
    <w:p w:rsidR="009921E3" w:rsidRDefault="009921E3" w:rsidP="009921E3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 xml:space="preserve">Текущий статус реализации проекта: Министерством  подготовлен и направлен в Правительство Чеченской Республики проект письма Главы Чеченской Республики Р.А. Кадырова в адрес Председателя Правительства Российской Федерации М.В. </w:t>
      </w:r>
      <w:proofErr w:type="spellStart"/>
      <w:r>
        <w:rPr>
          <w:rFonts w:eastAsia="Calibri" w:cs="Times New Roman"/>
          <w:i/>
          <w:szCs w:val="28"/>
        </w:rPr>
        <w:t>Мишустина</w:t>
      </w:r>
      <w:proofErr w:type="spellEnd"/>
      <w:r>
        <w:rPr>
          <w:rFonts w:eastAsia="Calibri" w:cs="Times New Roman"/>
          <w:i/>
          <w:szCs w:val="28"/>
        </w:rPr>
        <w:t xml:space="preserve">   с просьбой выделить 5,1 млрд. руб. для реализации 1 этапа этой программы. </w:t>
      </w:r>
    </w:p>
    <w:p w:rsidR="003D757C" w:rsidRDefault="003D757C" w:rsidP="003D757C">
      <w:pPr>
        <w:tabs>
          <w:tab w:val="left" w:pos="375"/>
        </w:tabs>
        <w:spacing w:after="0"/>
      </w:pPr>
      <w:r>
        <w:tab/>
      </w:r>
      <w:bookmarkStart w:id="0" w:name="_GoBack"/>
      <w:bookmarkEnd w:id="0"/>
    </w:p>
    <w:p w:rsidR="003D757C" w:rsidRDefault="003D757C" w:rsidP="003D757C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t>6) Реализация программы снижения потерь электрической энергии в электрических сетях</w:t>
      </w:r>
      <w:proofErr w:type="gramStart"/>
      <w:r>
        <w:rPr>
          <w:rFonts w:eastAsia="Calibri" w:cs="Times New Roman"/>
          <w:b/>
          <w:i/>
          <w:szCs w:val="28"/>
        </w:rPr>
        <w:t xml:space="preserve"> .</w:t>
      </w:r>
      <w:proofErr w:type="gramEnd"/>
    </w:p>
    <w:p w:rsidR="003D757C" w:rsidRDefault="003D757C" w:rsidP="003D757C">
      <w:pPr>
        <w:spacing w:after="0"/>
        <w:ind w:firstLine="708"/>
        <w:rPr>
          <w:rFonts w:eastAsia="Calibri" w:cs="Times New Roman"/>
          <w:i/>
          <w:szCs w:val="28"/>
        </w:rPr>
      </w:pPr>
    </w:p>
    <w:p w:rsidR="003D757C" w:rsidRDefault="003D757C" w:rsidP="003D757C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надёжности и качества поставляемой электроэнергии потребителям Чеченской Республики.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АО «</w:t>
      </w:r>
      <w:proofErr w:type="spellStart"/>
      <w:r>
        <w:rPr>
          <w:rFonts w:eastAsia="Calibri" w:cs="Times New Roman"/>
          <w:i/>
          <w:szCs w:val="28"/>
        </w:rPr>
        <w:t>Чеченэнерго</w:t>
      </w:r>
      <w:proofErr w:type="spellEnd"/>
      <w:r>
        <w:rPr>
          <w:rFonts w:eastAsia="Calibri" w:cs="Times New Roman"/>
          <w:i/>
          <w:szCs w:val="28"/>
        </w:rPr>
        <w:t>»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–5,1 млрд. руб. 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По Программе необходимо установить 178 тыс. узлов учёта электроэнергии, создать новую сеть 6/10-0,4 </w:t>
      </w:r>
      <w:proofErr w:type="spellStart"/>
      <w:r>
        <w:rPr>
          <w:rFonts w:eastAsia="Calibri" w:cs="Times New Roman"/>
          <w:szCs w:val="28"/>
        </w:rPr>
        <w:t>кВ.</w:t>
      </w:r>
      <w:proofErr w:type="spellEnd"/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не предполагается увеличение рабочих мест.                                                                                                                                                      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2022-2024 гг.                                   </w:t>
      </w:r>
    </w:p>
    <w:p w:rsidR="003D757C" w:rsidRDefault="003D757C" w:rsidP="003D757C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Имеется разработанная ПСД</w:t>
      </w:r>
      <w:proofErr w:type="gramStart"/>
      <w:r>
        <w:rPr>
          <w:rFonts w:eastAsia="Calibri" w:cs="Times New Roman"/>
          <w:i/>
          <w:szCs w:val="28"/>
        </w:rPr>
        <w:t xml:space="preserve"> ,</w:t>
      </w:r>
      <w:proofErr w:type="gramEnd"/>
      <w:r>
        <w:rPr>
          <w:rFonts w:eastAsia="Calibri" w:cs="Times New Roman"/>
          <w:i/>
          <w:szCs w:val="28"/>
        </w:rPr>
        <w:t xml:space="preserve"> проект в стадии реализации.</w:t>
      </w:r>
    </w:p>
    <w:p w:rsidR="003D757C" w:rsidRDefault="003D757C" w:rsidP="003D757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b/>
          <w:szCs w:val="28"/>
          <w:lang w:eastAsia="ru-RU"/>
        </w:rPr>
      </w:pPr>
    </w:p>
    <w:p w:rsidR="003D757C" w:rsidRDefault="003D757C" w:rsidP="003D757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b/>
          <w:szCs w:val="28"/>
          <w:lang w:eastAsia="ru-RU"/>
        </w:rPr>
      </w:pPr>
    </w:p>
    <w:p w:rsidR="003D757C" w:rsidRDefault="003D757C" w:rsidP="003D757C">
      <w:pPr>
        <w:tabs>
          <w:tab w:val="left" w:pos="375"/>
        </w:tabs>
        <w:spacing w:after="0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Calibri" w:cs="Times New Roman"/>
          <w:b/>
          <w:i/>
          <w:szCs w:val="28"/>
        </w:rPr>
        <w:lastRenderedPageBreak/>
        <w:t>7) Реализация Программы газоснабжения и газификации.</w:t>
      </w:r>
    </w:p>
    <w:p w:rsidR="003D757C" w:rsidRDefault="003D757C" w:rsidP="003D757C">
      <w:pPr>
        <w:spacing w:after="0"/>
        <w:ind w:firstLine="708"/>
        <w:rPr>
          <w:rFonts w:eastAsia="Calibri" w:cs="Times New Roman"/>
          <w:i/>
          <w:szCs w:val="28"/>
        </w:rPr>
      </w:pPr>
    </w:p>
    <w:p w:rsidR="003D757C" w:rsidRDefault="003D757C" w:rsidP="003D757C">
      <w:pPr>
        <w:spacing w:after="0"/>
        <w:ind w:firstLine="708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Цель проекта:</w:t>
      </w:r>
      <w:r>
        <w:rPr>
          <w:rFonts w:eastAsia="Calibri" w:cs="Times New Roman"/>
          <w:szCs w:val="28"/>
        </w:rPr>
        <w:t xml:space="preserve"> Повышение  надёжности  и безопасности   газоснабжения потребителей Чеченской Республики.                                                        </w:t>
      </w:r>
      <w:r>
        <w:rPr>
          <w:rFonts w:eastAsia="Calibri" w:cs="Times New Roman"/>
          <w:i/>
          <w:szCs w:val="28"/>
        </w:rPr>
        <w:t xml:space="preserve"> Инициатор проекта: ПАО «Газпром».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Общая стоимость проекта:</w:t>
      </w:r>
      <w:r>
        <w:rPr>
          <w:rFonts w:eastAsia="Calibri" w:cs="Times New Roman"/>
          <w:szCs w:val="28"/>
        </w:rPr>
        <w:t xml:space="preserve"> –12.3 млрд. </w:t>
      </w:r>
      <w:proofErr w:type="spellStart"/>
      <w:r>
        <w:rPr>
          <w:rFonts w:eastAsia="Calibri" w:cs="Times New Roman"/>
          <w:szCs w:val="28"/>
        </w:rPr>
        <w:t>руб</w:t>
      </w:r>
      <w:proofErr w:type="spellEnd"/>
      <w:proofErr w:type="gramStart"/>
      <w:r>
        <w:rPr>
          <w:rFonts w:eastAsia="Calibri" w:cs="Times New Roman"/>
          <w:szCs w:val="28"/>
        </w:rPr>
        <w:t xml:space="preserve"> .</w:t>
      </w:r>
      <w:proofErr w:type="gramEnd"/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Проектная мощность:</w:t>
      </w:r>
      <w:r>
        <w:rPr>
          <w:rFonts w:eastAsia="Calibri" w:cs="Times New Roman"/>
          <w:szCs w:val="28"/>
        </w:rPr>
        <w:t xml:space="preserve"> Газификация домовладений в количества 63,8 тыс. ед.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Эффективность проекта:</w:t>
      </w:r>
      <w:r>
        <w:rPr>
          <w:rFonts w:eastAsia="Calibri" w:cs="Times New Roman"/>
          <w:szCs w:val="28"/>
        </w:rPr>
        <w:t xml:space="preserve"> - не предполагается увеличение рабочих мест.                                                                                                                                                    </w:t>
      </w:r>
    </w:p>
    <w:p w:rsidR="003D757C" w:rsidRDefault="003D757C" w:rsidP="003D757C">
      <w:pPr>
        <w:spacing w:after="0"/>
        <w:rPr>
          <w:rFonts w:eastAsia="Calibri" w:cs="Times New Roman"/>
          <w:szCs w:val="28"/>
        </w:rPr>
      </w:pPr>
      <w:r>
        <w:rPr>
          <w:rFonts w:eastAsia="Calibri" w:cs="Times New Roman"/>
          <w:i/>
          <w:szCs w:val="28"/>
        </w:rPr>
        <w:t>Сроки реализации:</w:t>
      </w:r>
      <w:r>
        <w:rPr>
          <w:rFonts w:eastAsia="Calibri" w:cs="Times New Roman"/>
          <w:szCs w:val="28"/>
        </w:rPr>
        <w:t xml:space="preserve"> 2022-2025гг.                                   </w:t>
      </w:r>
    </w:p>
    <w:p w:rsidR="003D757C" w:rsidRDefault="003D757C" w:rsidP="003D757C">
      <w:pPr>
        <w:tabs>
          <w:tab w:val="left" w:pos="0"/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Calibri" w:cs="Times New Roman"/>
          <w:i/>
          <w:szCs w:val="28"/>
        </w:rPr>
        <w:t>Текущий статус реализации проекта: Программа реализуется в соответствии со сроками.</w:t>
      </w:r>
    </w:p>
    <w:p w:rsidR="003D757C" w:rsidRDefault="003D757C" w:rsidP="003D757C">
      <w:pPr>
        <w:tabs>
          <w:tab w:val="left" w:pos="0"/>
          <w:tab w:val="left" w:pos="709"/>
        </w:tabs>
        <w:spacing w:after="0"/>
        <w:ind w:firstLine="709"/>
        <w:rPr>
          <w:rFonts w:eastAsia="Times New Roman" w:cs="Times New Roman"/>
          <w:b/>
          <w:szCs w:val="28"/>
          <w:lang w:eastAsia="ru-RU"/>
        </w:rPr>
      </w:pPr>
    </w:p>
    <w:p w:rsidR="00B6266B" w:rsidRPr="00B85EA2" w:rsidRDefault="008B52CC" w:rsidP="003D757C">
      <w:pPr>
        <w:tabs>
          <w:tab w:val="left" w:pos="1260"/>
        </w:tabs>
      </w:pPr>
    </w:p>
    <w:sectPr w:rsidR="00B6266B" w:rsidRPr="00B8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CC" w:rsidRDefault="008B52CC" w:rsidP="003D757C">
      <w:pPr>
        <w:spacing w:after="0"/>
      </w:pPr>
      <w:r>
        <w:separator/>
      </w:r>
    </w:p>
  </w:endnote>
  <w:endnote w:type="continuationSeparator" w:id="0">
    <w:p w:rsidR="008B52CC" w:rsidRDefault="008B52CC" w:rsidP="003D75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CC" w:rsidRDefault="008B52CC" w:rsidP="003D757C">
      <w:pPr>
        <w:spacing w:after="0"/>
      </w:pPr>
      <w:r>
        <w:separator/>
      </w:r>
    </w:p>
  </w:footnote>
  <w:footnote w:type="continuationSeparator" w:id="0">
    <w:p w:rsidR="008B52CC" w:rsidRDefault="008B52CC" w:rsidP="003D75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6"/>
    <w:rsid w:val="00011486"/>
    <w:rsid w:val="00086F60"/>
    <w:rsid w:val="001D170C"/>
    <w:rsid w:val="003D757C"/>
    <w:rsid w:val="006F3F7E"/>
    <w:rsid w:val="007043DE"/>
    <w:rsid w:val="008B52CC"/>
    <w:rsid w:val="0090511E"/>
    <w:rsid w:val="00933708"/>
    <w:rsid w:val="009921E3"/>
    <w:rsid w:val="009A2C63"/>
    <w:rsid w:val="009A45C6"/>
    <w:rsid w:val="00AB14D2"/>
    <w:rsid w:val="00B85EA2"/>
    <w:rsid w:val="00CC5955"/>
    <w:rsid w:val="00D53E03"/>
    <w:rsid w:val="00DA50D6"/>
    <w:rsid w:val="00DE4938"/>
    <w:rsid w:val="00E4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0C"/>
    <w:pPr>
      <w:spacing w:after="20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D757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D75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D757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52EF-FB1D-492E-93DA-357278FA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Алихан</dc:creator>
  <cp:lastModifiedBy>IslamM</cp:lastModifiedBy>
  <cp:revision>3</cp:revision>
  <dcterms:created xsi:type="dcterms:W3CDTF">2022-03-14T11:45:00Z</dcterms:created>
  <dcterms:modified xsi:type="dcterms:W3CDTF">2022-03-14T11:55:00Z</dcterms:modified>
</cp:coreProperties>
</file>