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F9" w:rsidRPr="00897A52" w:rsidRDefault="00343DF9" w:rsidP="00EA51B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3DF9" w:rsidRDefault="00343DF9" w:rsidP="00EA51B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7A52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</w:t>
      </w:r>
    </w:p>
    <w:p w:rsidR="00343DF9" w:rsidRDefault="00343DF9" w:rsidP="00EA51B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52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А.С. Хакимова </w:t>
      </w:r>
      <w:r w:rsidRPr="00897A52">
        <w:rPr>
          <w:rFonts w:ascii="Times New Roman" w:hAnsi="Times New Roman" w:cs="Times New Roman"/>
          <w:b/>
          <w:sz w:val="28"/>
          <w:szCs w:val="28"/>
        </w:rPr>
        <w:t xml:space="preserve">о результатах антикоррупционной деятельности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</w:t>
      </w:r>
      <w:r w:rsidRPr="00897A52">
        <w:rPr>
          <w:rFonts w:ascii="Times New Roman" w:hAnsi="Times New Roman" w:cs="Times New Roman"/>
          <w:b/>
          <w:sz w:val="28"/>
          <w:szCs w:val="28"/>
        </w:rPr>
        <w:t>Чеченской Республики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97A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73EC" w:rsidRDefault="009C73EC" w:rsidP="00EA51BD">
      <w:pPr>
        <w:ind w:right="-283"/>
      </w:pPr>
    </w:p>
    <w:p w:rsidR="00343DF9" w:rsidRDefault="00343DF9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Коррупция, подавление ее различных проявлений и противодействие ее распространению, выработка и практическая реализация эффективной антикоррупционной политики остается острой проблемой современности, требующей эффективного реагирования и бескомпромиссной борьбы на всех уровнях государственной власти. На любые формы проявления коррупции должно быть проявлено нетерпимое отношение каждым гражданином нашей страны и, прежде всего, государственным гражданским служащим.</w:t>
      </w:r>
    </w:p>
    <w:p w:rsidR="00343DF9" w:rsidRPr="00343DF9" w:rsidRDefault="00343DF9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8342C">
        <w:rPr>
          <w:rFonts w:ascii="Times New Roman" w:hAnsi="Times New Roman" w:cs="Times New Roman"/>
          <w:sz w:val="28"/>
          <w:szCs w:val="28"/>
        </w:rPr>
        <w:t>Федерального</w:t>
      </w:r>
      <w:r w:rsidR="00EA51BD">
        <w:rPr>
          <w:rFonts w:ascii="Times New Roman" w:hAnsi="Times New Roman" w:cs="Times New Roman"/>
          <w:sz w:val="28"/>
          <w:szCs w:val="28"/>
        </w:rPr>
        <w:t xml:space="preserve"> закона от 25 декабря 2008 года </w:t>
      </w:r>
      <w:r w:rsidRPr="0078342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DF9">
        <w:rPr>
          <w:rFonts w:ascii="Times New Roman" w:hAnsi="Times New Roman" w:cs="Times New Roman"/>
          <w:sz w:val="28"/>
          <w:szCs w:val="28"/>
        </w:rPr>
        <w:t>о</w:t>
      </w:r>
      <w:r w:rsidRPr="00343DF9">
        <w:rPr>
          <w:rFonts w:ascii="Times New Roman" w:hAnsi="Times New Roman" w:cs="Times New Roman"/>
          <w:color w:val="0F1419"/>
          <w:sz w:val="28"/>
          <w:szCs w:val="28"/>
        </w:rPr>
        <w:t>рганизации работы по противодействию коррупции, предупреждению и устранению условий и причин, способствующих ее возникновению и распространению, минимизации коррупционных проявлений в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Министерстве промышленности и энергетики Чеченской Республики</w:t>
      </w:r>
      <w:r w:rsidR="00CA60C2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 w:rsidR="00E326E0">
        <w:rPr>
          <w:rFonts w:ascii="Times New Roman" w:hAnsi="Times New Roman" w:cs="Times New Roman"/>
          <w:sz w:val="28"/>
          <w:szCs w:val="28"/>
        </w:rPr>
        <w:t xml:space="preserve"> </w:t>
      </w:r>
      <w:r w:rsidR="00E326E0" w:rsidRPr="00E326E0">
        <w:rPr>
          <w:rFonts w:ascii="Times New Roman" w:hAnsi="Times New Roman" w:cs="Times New Roman"/>
          <w:color w:val="0F1419"/>
          <w:sz w:val="28"/>
          <w:szCs w:val="28"/>
        </w:rPr>
        <w:t>предпринимается комплекс необходимых мер организационного и правового характера.</w:t>
      </w:r>
    </w:p>
    <w:p w:rsidR="00343DF9" w:rsidRDefault="00E326E0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3660A">
        <w:rPr>
          <w:rFonts w:ascii="Times New Roman" w:hAnsi="Times New Roman" w:cs="Times New Roman"/>
          <w:sz w:val="28"/>
          <w:szCs w:val="28"/>
        </w:rPr>
        <w:t>нтикоррупционная работа в Мин</w:t>
      </w:r>
      <w:r w:rsidR="00CA60C2">
        <w:rPr>
          <w:rFonts w:ascii="Times New Roman" w:hAnsi="Times New Roman" w:cs="Times New Roman"/>
          <w:sz w:val="28"/>
          <w:szCs w:val="28"/>
        </w:rPr>
        <w:t xml:space="preserve">истерстве ведется в соответствии </w:t>
      </w:r>
      <w:r w:rsidRPr="0063660A">
        <w:rPr>
          <w:rFonts w:ascii="Times New Roman" w:hAnsi="Times New Roman" w:cs="Times New Roman"/>
          <w:sz w:val="28"/>
          <w:szCs w:val="28"/>
        </w:rPr>
        <w:t xml:space="preserve">с </w:t>
      </w:r>
      <w:r w:rsidR="00CA60C2" w:rsidRPr="0063660A">
        <w:rPr>
          <w:rFonts w:ascii="Times New Roman" w:hAnsi="Times New Roman" w:cs="Times New Roman"/>
          <w:sz w:val="28"/>
          <w:szCs w:val="28"/>
        </w:rPr>
        <w:t>Планом противодействия коррупции Министерства на 2021-2024 годы</w:t>
      </w:r>
      <w:r w:rsidR="00CA60C2">
        <w:rPr>
          <w:rFonts w:ascii="Times New Roman" w:hAnsi="Times New Roman" w:cs="Times New Roman"/>
          <w:sz w:val="28"/>
          <w:szCs w:val="28"/>
        </w:rPr>
        <w:t xml:space="preserve">, </w:t>
      </w:r>
      <w:r w:rsidRPr="0063660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от 20 сентября 2021 года № 103-п </w:t>
      </w:r>
      <w:r w:rsidR="00CA60C2">
        <w:rPr>
          <w:rFonts w:ascii="Times New Roman" w:hAnsi="Times New Roman" w:cs="Times New Roman"/>
          <w:sz w:val="28"/>
          <w:szCs w:val="28"/>
        </w:rPr>
        <w:t>«Об утверждении Плана противодействия коррупции Министерства промышленности и энергетики ЧР на 2021-2024 годы»</w:t>
      </w:r>
      <w:r w:rsidR="005D1C19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16 августа 2021 года № 478 «О Национальном плане противодействия коррупции на 2021-2024 годы».</w:t>
      </w:r>
    </w:p>
    <w:p w:rsidR="00E326E0" w:rsidRDefault="00E326E0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E326E0">
        <w:rPr>
          <w:rFonts w:ascii="Times New Roman" w:hAnsi="Times New Roman" w:cs="Times New Roman"/>
          <w:color w:val="0F1419"/>
          <w:sz w:val="28"/>
          <w:szCs w:val="28"/>
        </w:rPr>
        <w:t>В рамках исполнения мероприятий, предусмотренных планом работы </w:t>
      </w:r>
      <w:r>
        <w:rPr>
          <w:rFonts w:ascii="Times New Roman" w:hAnsi="Times New Roman" w:cs="Times New Roman"/>
          <w:color w:val="0F1419"/>
          <w:sz w:val="28"/>
          <w:szCs w:val="28"/>
        </w:rPr>
        <w:t>Министерства</w:t>
      </w:r>
      <w:r w:rsidRPr="00E326E0">
        <w:rPr>
          <w:rFonts w:ascii="Times New Roman" w:hAnsi="Times New Roman" w:cs="Times New Roman"/>
          <w:color w:val="0F1419"/>
          <w:sz w:val="28"/>
          <w:szCs w:val="28"/>
        </w:rPr>
        <w:t> по противодей</w:t>
      </w:r>
      <w:r>
        <w:rPr>
          <w:rFonts w:ascii="Times New Roman" w:hAnsi="Times New Roman" w:cs="Times New Roman"/>
          <w:color w:val="0F1419"/>
          <w:sz w:val="28"/>
          <w:szCs w:val="28"/>
        </w:rPr>
        <w:t>ствию коррупции на 2021</w:t>
      </w:r>
      <w:r w:rsidRPr="00E326E0">
        <w:rPr>
          <w:rFonts w:ascii="Times New Roman" w:hAnsi="Times New Roman" w:cs="Times New Roman"/>
          <w:color w:val="0F1419"/>
          <w:sz w:val="28"/>
          <w:szCs w:val="28"/>
        </w:rPr>
        <w:t xml:space="preserve"> год, проведена следующая работа.</w:t>
      </w:r>
    </w:p>
    <w:p w:rsidR="003D313F" w:rsidRDefault="000502D8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Для организации работы по выявлению случаев возникновения конфликта интересов, одной из сторон </w:t>
      </w:r>
      <w:r w:rsidR="004D0B58">
        <w:rPr>
          <w:rFonts w:ascii="Times New Roman" w:hAnsi="Times New Roman" w:cs="Times New Roman"/>
          <w:color w:val="0F1419"/>
          <w:sz w:val="28"/>
          <w:szCs w:val="28"/>
        </w:rPr>
        <w:t xml:space="preserve">которого являются лица, замещающие государственные должности Министерства, должности государственной гражданской службы в Чеченской Республике, применения мер юридической ответственности, работы по рассмотрению уведомлений лиц, замещающих государственные должности Министерства, должности государственной гражданской службы Чеченской Республики в Министерстве,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для организации работы по обеспечению сообщения лицами, замещающими государственные должности Министерства, должности государственной гражданской службы Чеченской Республики в  Министерстве, о получении подарка в связи с протокольными мероприятиями, служебными командировками </w:t>
      </w:r>
      <w:r w:rsidR="004A052E">
        <w:rPr>
          <w:rFonts w:ascii="Times New Roman" w:hAnsi="Times New Roman" w:cs="Times New Roman"/>
          <w:color w:val="0F1419"/>
          <w:sz w:val="28"/>
          <w:szCs w:val="28"/>
        </w:rPr>
        <w:t>и иными официальными мероприятиями, участие в которых не связано с их должностным положением или исполнением служебных (должностных) обязанностей</w:t>
      </w:r>
      <w:r w:rsidR="004D0B58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621FB">
        <w:rPr>
          <w:rFonts w:ascii="Times New Roman" w:hAnsi="Times New Roman" w:cs="Times New Roman"/>
          <w:color w:val="0F1419"/>
          <w:sz w:val="28"/>
          <w:szCs w:val="28"/>
        </w:rPr>
        <w:t>в</w:t>
      </w:r>
      <w:r w:rsidR="00A92FB0">
        <w:rPr>
          <w:rFonts w:ascii="Times New Roman" w:hAnsi="Times New Roman" w:cs="Times New Roman"/>
          <w:color w:val="0F1419"/>
          <w:sz w:val="28"/>
          <w:szCs w:val="28"/>
        </w:rPr>
        <w:t xml:space="preserve"> Министерстве функционирует </w:t>
      </w:r>
      <w:r w:rsidR="00951574">
        <w:rPr>
          <w:rFonts w:ascii="Times New Roman" w:hAnsi="Times New Roman" w:cs="Times New Roman"/>
          <w:color w:val="0F1419"/>
          <w:sz w:val="28"/>
          <w:szCs w:val="28"/>
        </w:rPr>
        <w:t>Комиссия</w:t>
      </w:r>
      <w:r w:rsidR="00951574" w:rsidRPr="003D313F">
        <w:rPr>
          <w:rFonts w:ascii="Times New Roman" w:hAnsi="Times New Roman" w:cs="Times New Roman"/>
          <w:sz w:val="28"/>
          <w:szCs w:val="28"/>
        </w:rPr>
        <w:t xml:space="preserve"> </w:t>
      </w:r>
      <w:r w:rsidR="00951574" w:rsidRPr="0063660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и урегулированию конфликта интересов (далее – Комиссия)</w:t>
      </w:r>
      <w:r w:rsidR="00951574">
        <w:rPr>
          <w:rFonts w:ascii="Times New Roman" w:hAnsi="Times New Roman" w:cs="Times New Roman"/>
          <w:sz w:val="28"/>
          <w:szCs w:val="28"/>
        </w:rPr>
        <w:t xml:space="preserve">, </w:t>
      </w:r>
      <w:r w:rsidR="003D313F">
        <w:rPr>
          <w:rFonts w:ascii="Times New Roman" w:hAnsi="Times New Roman" w:cs="Times New Roman"/>
          <w:color w:val="0F1419"/>
          <w:sz w:val="28"/>
          <w:szCs w:val="28"/>
        </w:rPr>
        <w:t xml:space="preserve">образованная Приказом Министерства от 19 марта 2019 года № 47-п </w:t>
      </w:r>
      <w:r w:rsidR="00951574">
        <w:rPr>
          <w:rFonts w:ascii="Times New Roman" w:hAnsi="Times New Roman" w:cs="Times New Roman"/>
          <w:color w:val="0F1419"/>
          <w:sz w:val="28"/>
          <w:szCs w:val="28"/>
        </w:rPr>
        <w:t>«Об организации мероприятий по противодействию коррупции»</w:t>
      </w:r>
      <w:r w:rsidR="00EA0E94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A1293C" w:rsidRDefault="009A5D30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3D09">
        <w:rPr>
          <w:rFonts w:ascii="Times New Roman" w:hAnsi="Times New Roman" w:cs="Times New Roman"/>
          <w:sz w:val="28"/>
          <w:szCs w:val="28"/>
        </w:rPr>
        <w:t xml:space="preserve"> соответствии с протоколом заседания </w:t>
      </w:r>
      <w:r w:rsidRPr="00CA3D09">
        <w:rPr>
          <w:rFonts w:ascii="Times New Roman" w:hAnsi="Times New Roman" w:cs="Times New Roman"/>
          <w:sz w:val="28"/>
        </w:rPr>
        <w:t>Комиссии по координации работы по противодействию коррупции в Чеченской Республике от 25 декабря 2020 года</w:t>
      </w:r>
      <w:r w:rsidR="00324BE8">
        <w:rPr>
          <w:rFonts w:ascii="Times New Roman" w:hAnsi="Times New Roman" w:cs="Times New Roman"/>
          <w:sz w:val="28"/>
        </w:rPr>
        <w:t xml:space="preserve">   </w:t>
      </w:r>
      <w:r w:rsidRPr="00CA3D09">
        <w:rPr>
          <w:rFonts w:ascii="Times New Roman" w:hAnsi="Times New Roman" w:cs="Times New Roman"/>
          <w:sz w:val="28"/>
        </w:rPr>
        <w:t xml:space="preserve"> № 2 проводится проверка кандидатов, претендующих на должности руководителей государственных учреждений (предприятий), путем направления запросов в Управление по профилактике коррупционных и иных правонарушений Администрации Главы и Пра</w:t>
      </w:r>
      <w:r>
        <w:rPr>
          <w:rFonts w:ascii="Times New Roman" w:hAnsi="Times New Roman" w:cs="Times New Roman"/>
          <w:sz w:val="28"/>
        </w:rPr>
        <w:t>вительства Чеченской Республики.</w:t>
      </w:r>
    </w:p>
    <w:p w:rsidR="000621FB" w:rsidRPr="000621FB" w:rsidRDefault="000621FB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обеспечения мер по профилактике коррупции проводится организация работы по формированию кадрового резерва Министерства и повышение эффективности его использования.</w:t>
      </w:r>
    </w:p>
    <w:p w:rsidR="009A5D30" w:rsidRDefault="009A5D30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A60C2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</w:t>
      </w:r>
      <w:r w:rsidR="003F6987">
        <w:rPr>
          <w:rFonts w:ascii="Times New Roman" w:hAnsi="Times New Roman" w:cs="Times New Roman"/>
          <w:sz w:val="28"/>
          <w:szCs w:val="28"/>
        </w:rPr>
        <w:t xml:space="preserve">Министерства, включенные в </w:t>
      </w:r>
      <w:r w:rsidR="00CA60C2">
        <w:rPr>
          <w:rFonts w:ascii="Times New Roman" w:hAnsi="Times New Roman" w:cs="Times New Roman"/>
          <w:sz w:val="28"/>
          <w:szCs w:val="28"/>
        </w:rPr>
        <w:t>П</w:t>
      </w:r>
      <w:r w:rsidR="003F6987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60365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Министерства промышленности и энергетики Чеченской Республики, при замещении которых государственные гражданские обязаны представлять сведения о своих доходах, об имуществе,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1293C">
        <w:rPr>
          <w:rFonts w:ascii="Times New Roman" w:hAnsi="Times New Roman" w:cs="Times New Roman"/>
          <w:sz w:val="28"/>
          <w:szCs w:val="28"/>
        </w:rPr>
        <w:t xml:space="preserve"> и граждане, претендующие на замещение должностей руководителей подведомственных учреждений, а также лица замещающие указанные должности </w:t>
      </w:r>
      <w:r w:rsidR="00EA0E94">
        <w:rPr>
          <w:rFonts w:ascii="Times New Roman" w:hAnsi="Times New Roman" w:cs="Times New Roman"/>
          <w:sz w:val="28"/>
          <w:szCs w:val="28"/>
        </w:rPr>
        <w:t>представляют в установленные сроки сведения</w:t>
      </w:r>
      <w:r w:rsidR="003F6987">
        <w:rPr>
          <w:rFonts w:ascii="Times New Roman" w:hAnsi="Times New Roman" w:cs="Times New Roman"/>
          <w:sz w:val="28"/>
          <w:szCs w:val="28"/>
        </w:rPr>
        <w:t xml:space="preserve"> о своих доходах, расходах об имуществе и обязательствах имущественного характера на себя и членов своих семей.</w:t>
      </w:r>
      <w:r w:rsidR="00FD4B76">
        <w:rPr>
          <w:rFonts w:ascii="Times New Roman" w:hAnsi="Times New Roman" w:cs="Times New Roman"/>
          <w:sz w:val="28"/>
          <w:szCs w:val="28"/>
        </w:rPr>
        <w:t xml:space="preserve"> </w:t>
      </w:r>
      <w:r w:rsidR="00EA0E94">
        <w:rPr>
          <w:rFonts w:ascii="Times New Roman" w:hAnsi="Times New Roman" w:cs="Times New Roman"/>
          <w:sz w:val="28"/>
          <w:szCs w:val="28"/>
        </w:rPr>
        <w:t>Данная информация размещается</w:t>
      </w:r>
      <w:r w:rsidR="00FD4B76">
        <w:rPr>
          <w:rFonts w:ascii="Times New Roman" w:hAnsi="Times New Roman" w:cs="Times New Roman"/>
          <w:sz w:val="28"/>
          <w:szCs w:val="28"/>
        </w:rPr>
        <w:t xml:space="preserve"> на </w:t>
      </w:r>
      <w:r w:rsidR="00FD4B76" w:rsidRPr="00FD4B76">
        <w:rPr>
          <w:rFonts w:ascii="Times New Roman" w:hAnsi="Times New Roman" w:cs="Times New Roman"/>
          <w:sz w:val="28"/>
          <w:szCs w:val="28"/>
        </w:rPr>
        <w:t>официальном сайте Министерства (www.</w:t>
      </w:r>
      <w:hyperlink r:id="rId4" w:history="1">
        <w:r w:rsidR="00FD4B76" w:rsidRPr="00FD4B76">
          <w:rPr>
            <w:rFonts w:ascii="Times New Roman" w:hAnsi="Times New Roman" w:cs="Times New Roman"/>
            <w:sz w:val="28"/>
            <w:szCs w:val="28"/>
          </w:rPr>
          <w:t>minpromchr.ru</w:t>
        </w:r>
      </w:hyperlink>
      <w:r w:rsidR="00FD4B76" w:rsidRPr="00FD4B76">
        <w:rPr>
          <w:rFonts w:ascii="Times New Roman" w:hAnsi="Times New Roman" w:cs="Times New Roman"/>
          <w:sz w:val="28"/>
          <w:szCs w:val="28"/>
        </w:rPr>
        <w:t>) в сети «Интернет» в разделе «Противодействие коррупции»</w:t>
      </w:r>
      <w:r w:rsidR="00FD4B76">
        <w:rPr>
          <w:rFonts w:ascii="Times New Roman" w:hAnsi="Times New Roman" w:cs="Times New Roman"/>
          <w:sz w:val="28"/>
          <w:szCs w:val="28"/>
        </w:rPr>
        <w:t>.</w:t>
      </w:r>
    </w:p>
    <w:p w:rsidR="000502D8" w:rsidRDefault="00D25142" w:rsidP="00EA51BD">
      <w:pPr>
        <w:tabs>
          <w:tab w:val="left" w:pos="284"/>
          <w:tab w:val="left" w:pos="426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правовое просвещение государственных гражданских служащих в целях профилактики</w:t>
      </w:r>
      <w:r w:rsidR="00176D94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в соответствии с Памяткой</w:t>
      </w:r>
      <w:r w:rsidR="00176D94" w:rsidRPr="00CA3D09">
        <w:rPr>
          <w:rFonts w:ascii="Times New Roman" w:hAnsi="Times New Roman" w:cs="Times New Roman"/>
          <w:sz w:val="28"/>
          <w:szCs w:val="28"/>
        </w:rPr>
        <w:t xml:space="preserve">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гражданской службы в Министерстве</w:t>
      </w:r>
      <w:r w:rsidR="00176D94">
        <w:rPr>
          <w:rFonts w:ascii="Times New Roman" w:hAnsi="Times New Roman" w:cs="Times New Roman"/>
          <w:sz w:val="28"/>
          <w:szCs w:val="28"/>
        </w:rPr>
        <w:t>, утвержденной</w:t>
      </w:r>
      <w:r w:rsidR="00176D94" w:rsidRPr="00CA3D09">
        <w:rPr>
          <w:rFonts w:ascii="Times New Roman" w:hAnsi="Times New Roman" w:cs="Times New Roman"/>
          <w:sz w:val="28"/>
          <w:szCs w:val="28"/>
        </w:rPr>
        <w:t xml:space="preserve"> приказом Министерства от 12 декабря 2018 года </w:t>
      </w:r>
      <w:r w:rsidR="00176D94">
        <w:rPr>
          <w:rFonts w:ascii="Times New Roman" w:hAnsi="Times New Roman" w:cs="Times New Roman"/>
          <w:sz w:val="28"/>
          <w:szCs w:val="28"/>
        </w:rPr>
        <w:t>№ 158-п «Об утверждении Памятки об ограничениях, запретах, требованиях к служебному к служебному поведению и предупреждению коррупционных правонарушений, связанных с прохождением государственной граждан</w:t>
      </w:r>
      <w:r w:rsidR="000502D8">
        <w:rPr>
          <w:rFonts w:ascii="Times New Roman" w:hAnsi="Times New Roman" w:cs="Times New Roman"/>
          <w:sz w:val="28"/>
          <w:szCs w:val="28"/>
        </w:rPr>
        <w:t xml:space="preserve">ской службы в </w:t>
      </w:r>
      <w:proofErr w:type="spellStart"/>
      <w:r w:rsidR="000502D8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0502D8">
        <w:rPr>
          <w:rFonts w:ascii="Times New Roman" w:hAnsi="Times New Roman" w:cs="Times New Roman"/>
          <w:sz w:val="28"/>
          <w:szCs w:val="28"/>
        </w:rPr>
        <w:t xml:space="preserve"> ЧР», а также проводится организация работы по доведению до граждан, поступающих на государственную гражданскую службу Чеченской Республики, положений действующего законодательства Российской Федерации и Чеченской Республики о противодействии коррупции.</w:t>
      </w:r>
    </w:p>
    <w:p w:rsidR="00FD4B76" w:rsidRPr="00176D94" w:rsidRDefault="007A0045" w:rsidP="00EA51BD">
      <w:pPr>
        <w:tabs>
          <w:tab w:val="left" w:pos="284"/>
          <w:tab w:val="left" w:pos="426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71769D">
        <w:rPr>
          <w:rFonts w:ascii="Times New Roman" w:hAnsi="Times New Roman" w:cs="Times New Roman"/>
          <w:sz w:val="28"/>
        </w:rPr>
        <w:t xml:space="preserve">Регулярно проводится комплекс организационных, разъяснительных мероприятий по соблюдению государственными гражданскими служащими </w:t>
      </w:r>
      <w:r w:rsidR="005C5964">
        <w:rPr>
          <w:rFonts w:ascii="Times New Roman" w:hAnsi="Times New Roman" w:cs="Times New Roman"/>
          <w:sz w:val="28"/>
        </w:rPr>
        <w:t xml:space="preserve">Министерства </w:t>
      </w:r>
      <w:r w:rsidRPr="0071769D">
        <w:rPr>
          <w:rFonts w:ascii="Times New Roman" w:hAnsi="Times New Roman" w:cs="Times New Roman"/>
          <w:sz w:val="28"/>
        </w:rPr>
        <w:t>ограничений и запретов по исполнению обязанностей, установленных в целях противодействия коррупции, оказывается консультативная помощь государственны</w:t>
      </w:r>
      <w:r w:rsidR="0040427D">
        <w:rPr>
          <w:rFonts w:ascii="Times New Roman" w:hAnsi="Times New Roman" w:cs="Times New Roman"/>
          <w:sz w:val="28"/>
        </w:rPr>
        <w:t>м гражданским служащим М</w:t>
      </w:r>
      <w:r w:rsidRPr="0071769D">
        <w:rPr>
          <w:rFonts w:ascii="Times New Roman" w:hAnsi="Times New Roman" w:cs="Times New Roman"/>
          <w:sz w:val="28"/>
        </w:rPr>
        <w:t>инистерства по вопросам, связанным с реализацией антикоррупционных механизмов, выявления и разрешения к</w:t>
      </w:r>
      <w:r w:rsidR="00951574">
        <w:rPr>
          <w:rFonts w:ascii="Times New Roman" w:hAnsi="Times New Roman" w:cs="Times New Roman"/>
          <w:sz w:val="28"/>
        </w:rPr>
        <w:t>онфликтов на г</w:t>
      </w:r>
      <w:r w:rsidR="00136A35">
        <w:rPr>
          <w:rFonts w:ascii="Times New Roman" w:hAnsi="Times New Roman" w:cs="Times New Roman"/>
          <w:sz w:val="28"/>
        </w:rPr>
        <w:t>ражданской службе, формирования</w:t>
      </w:r>
      <w:r w:rsidR="00951574">
        <w:rPr>
          <w:rFonts w:ascii="Times New Roman" w:hAnsi="Times New Roman" w:cs="Times New Roman"/>
          <w:sz w:val="28"/>
        </w:rPr>
        <w:t xml:space="preserve"> негативного отношения к коррупции. </w:t>
      </w:r>
    </w:p>
    <w:p w:rsidR="00951574" w:rsidRDefault="00951574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в Министерстве проведено мероприятие</w:t>
      </w:r>
      <w:r w:rsidRPr="0063660A">
        <w:rPr>
          <w:rFonts w:ascii="Times New Roman" w:hAnsi="Times New Roman" w:cs="Times New Roman"/>
          <w:sz w:val="28"/>
          <w:szCs w:val="28"/>
        </w:rPr>
        <w:t>, посвященное Международному дню борьбы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60C2">
        <w:rPr>
          <w:rFonts w:ascii="Times New Roman" w:hAnsi="Times New Roman" w:cs="Times New Roman"/>
          <w:color w:val="0F1419"/>
          <w:sz w:val="28"/>
          <w:szCs w:val="28"/>
        </w:rPr>
        <w:t>в целях решения задач формирования антикоррупционного мировоззрения, повышения уровня правосознания и правовой культуры, а также пропаганды нетерпимости к любым формам коррупции.</w:t>
      </w:r>
    </w:p>
    <w:p w:rsidR="003F6987" w:rsidRDefault="0071769D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E83527">
        <w:rPr>
          <w:rFonts w:ascii="Times New Roman" w:hAnsi="Times New Roman" w:cs="Times New Roman"/>
          <w:sz w:val="28"/>
          <w:szCs w:val="28"/>
        </w:rPr>
        <w:t xml:space="preserve">обращений граждан по проявлению коррупционных действий со стороны </w:t>
      </w:r>
      <w:r w:rsidR="005C5964">
        <w:rPr>
          <w:rFonts w:ascii="Times New Roman" w:hAnsi="Times New Roman" w:cs="Times New Roman"/>
          <w:sz w:val="28"/>
          <w:szCs w:val="28"/>
        </w:rPr>
        <w:t>государственных гражданских служащих М</w:t>
      </w:r>
      <w:r w:rsidR="00886AAF">
        <w:rPr>
          <w:rFonts w:ascii="Times New Roman" w:hAnsi="Times New Roman" w:cs="Times New Roman"/>
          <w:sz w:val="28"/>
          <w:szCs w:val="28"/>
        </w:rPr>
        <w:t>инистерства не поступало.</w:t>
      </w:r>
    </w:p>
    <w:p w:rsidR="00886AAF" w:rsidRDefault="00631F81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40427D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40427D" w:rsidRPr="00CA3D0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</w:t>
      </w:r>
      <w:r w:rsidR="00877352">
        <w:rPr>
          <w:rFonts w:ascii="Times New Roman" w:hAnsi="Times New Roman" w:cs="Times New Roman"/>
          <w:sz w:val="28"/>
          <w:szCs w:val="28"/>
        </w:rPr>
        <w:t>ых</w:t>
      </w:r>
      <w:r w:rsidR="0040427D" w:rsidRPr="00CA3D09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40427D">
        <w:rPr>
          <w:rFonts w:ascii="Times New Roman" w:hAnsi="Times New Roman" w:cs="Times New Roman"/>
          <w:sz w:val="28"/>
          <w:szCs w:val="28"/>
        </w:rPr>
        <w:t>, утвержденно</w:t>
      </w:r>
      <w:r w:rsidR="00877352">
        <w:rPr>
          <w:rFonts w:ascii="Times New Roman" w:hAnsi="Times New Roman" w:cs="Times New Roman"/>
          <w:sz w:val="28"/>
          <w:szCs w:val="28"/>
        </w:rPr>
        <w:t>го</w:t>
      </w:r>
      <w:r w:rsidR="0040427D">
        <w:rPr>
          <w:rFonts w:ascii="Times New Roman" w:hAnsi="Times New Roman" w:cs="Times New Roman"/>
          <w:sz w:val="28"/>
          <w:szCs w:val="28"/>
        </w:rPr>
        <w:t xml:space="preserve"> </w:t>
      </w:r>
      <w:r w:rsidR="0040427D" w:rsidRPr="00CA3D09">
        <w:rPr>
          <w:rFonts w:ascii="Times New Roman" w:hAnsi="Times New Roman" w:cs="Times New Roman"/>
          <w:sz w:val="28"/>
          <w:szCs w:val="28"/>
        </w:rPr>
        <w:t>Приказом Министерства от 30 апреля 2019 года № 89-п</w:t>
      </w:r>
      <w:r w:rsidR="0040427D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нормативных правовых актов»</w:t>
      </w:r>
      <w:r w:rsidR="00877352">
        <w:rPr>
          <w:rFonts w:ascii="Times New Roman" w:hAnsi="Times New Roman" w:cs="Times New Roman"/>
          <w:sz w:val="28"/>
          <w:szCs w:val="28"/>
        </w:rPr>
        <w:t>,</w:t>
      </w:r>
      <w:r w:rsidR="0040427D">
        <w:rPr>
          <w:rFonts w:ascii="Times New Roman" w:hAnsi="Times New Roman" w:cs="Times New Roman"/>
          <w:sz w:val="28"/>
          <w:szCs w:val="28"/>
        </w:rPr>
        <w:t xml:space="preserve"> </w:t>
      </w:r>
      <w:r w:rsidR="00DA7ED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A3D0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Чеченской Республики и их проектов с учетом мониторинга соответствующей правоприменительной практики. </w:t>
      </w:r>
    </w:p>
    <w:p w:rsidR="00631F81" w:rsidRDefault="00631F81" w:rsidP="00EA51BD">
      <w:pPr>
        <w:tabs>
          <w:tab w:val="left" w:pos="426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считаю, что основные плановые мероприятия по противодействию коррупции в Министерстве на 2021 год выполнены</w:t>
      </w:r>
      <w:r w:rsidR="005C5964">
        <w:rPr>
          <w:rFonts w:ascii="Times New Roman" w:hAnsi="Times New Roman" w:cs="Times New Roman"/>
          <w:sz w:val="28"/>
          <w:szCs w:val="28"/>
        </w:rPr>
        <w:t>.</w:t>
      </w:r>
    </w:p>
    <w:p w:rsidR="00631F81" w:rsidRDefault="00631F81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631F81" w:rsidRDefault="00631F81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A92FB0" w:rsidRDefault="00A92FB0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631F81" w:rsidRPr="0071769D" w:rsidRDefault="00631F81" w:rsidP="00EA51B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министра                                                           </w:t>
      </w:r>
      <w:r w:rsidR="00C41F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1B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А.С. Хакимов</w:t>
      </w:r>
    </w:p>
    <w:sectPr w:rsidR="00631F81" w:rsidRPr="0071769D" w:rsidSect="00EA51B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9"/>
    <w:rsid w:val="000502D8"/>
    <w:rsid w:val="000621FB"/>
    <w:rsid w:val="00134939"/>
    <w:rsid w:val="00136A35"/>
    <w:rsid w:val="00176D94"/>
    <w:rsid w:val="002434E7"/>
    <w:rsid w:val="00324BE8"/>
    <w:rsid w:val="00343DF9"/>
    <w:rsid w:val="003D313F"/>
    <w:rsid w:val="003F6987"/>
    <w:rsid w:val="0040427D"/>
    <w:rsid w:val="004A052E"/>
    <w:rsid w:val="004D0B58"/>
    <w:rsid w:val="004F7035"/>
    <w:rsid w:val="005C5964"/>
    <w:rsid w:val="005D1C19"/>
    <w:rsid w:val="0060365E"/>
    <w:rsid w:val="00631F81"/>
    <w:rsid w:val="0071769D"/>
    <w:rsid w:val="007A0045"/>
    <w:rsid w:val="00877352"/>
    <w:rsid w:val="00886AAF"/>
    <w:rsid w:val="00951574"/>
    <w:rsid w:val="009A5D30"/>
    <w:rsid w:val="009C73EC"/>
    <w:rsid w:val="00A1293C"/>
    <w:rsid w:val="00A92FB0"/>
    <w:rsid w:val="00AD2942"/>
    <w:rsid w:val="00C41F79"/>
    <w:rsid w:val="00CA60C2"/>
    <w:rsid w:val="00D25142"/>
    <w:rsid w:val="00DA7ED0"/>
    <w:rsid w:val="00E326E0"/>
    <w:rsid w:val="00E62B02"/>
    <w:rsid w:val="00E83527"/>
    <w:rsid w:val="00EA0E94"/>
    <w:rsid w:val="00EA51BD"/>
    <w:rsid w:val="00F17CF1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F5AF"/>
  <w15:docId w15:val="{1A401902-EE92-4AA0-A580-F5E5D9F2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inprom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</dc:creator>
  <cp:keywords/>
  <dc:description/>
  <cp:lastModifiedBy>Marha</cp:lastModifiedBy>
  <cp:revision>11</cp:revision>
  <cp:lastPrinted>2022-05-13T14:43:00Z</cp:lastPrinted>
  <dcterms:created xsi:type="dcterms:W3CDTF">2022-05-13T12:15:00Z</dcterms:created>
  <dcterms:modified xsi:type="dcterms:W3CDTF">2022-05-14T09:24:00Z</dcterms:modified>
</cp:coreProperties>
</file>