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A3" w:rsidRDefault="009F5A1D" w:rsidP="009F5A1D">
      <w:pPr>
        <w:ind w:firstLine="709"/>
        <w:jc w:val="center"/>
        <w:rPr>
          <w:b/>
          <w:color w:val="000000" w:themeColor="text1"/>
          <w:sz w:val="28"/>
          <w:szCs w:val="28"/>
          <w:u w:val="single"/>
        </w:rPr>
      </w:pPr>
      <w:r w:rsidRPr="009F5A1D">
        <w:rPr>
          <w:b/>
          <w:color w:val="000000" w:themeColor="text1"/>
          <w:sz w:val="28"/>
          <w:szCs w:val="28"/>
          <w:u w:val="single"/>
        </w:rPr>
        <w:t>Р</w:t>
      </w:r>
      <w:r w:rsidR="001243A3" w:rsidRPr="009F5A1D">
        <w:rPr>
          <w:b/>
          <w:color w:val="000000" w:themeColor="text1"/>
          <w:sz w:val="28"/>
          <w:szCs w:val="28"/>
          <w:u w:val="single"/>
        </w:rPr>
        <w:t>еализация проектов</w:t>
      </w:r>
      <w:r w:rsidRPr="009F5A1D">
        <w:rPr>
          <w:b/>
          <w:color w:val="000000" w:themeColor="text1"/>
          <w:sz w:val="28"/>
          <w:szCs w:val="28"/>
          <w:u w:val="single"/>
        </w:rPr>
        <w:t xml:space="preserve"> министерства</w:t>
      </w:r>
      <w:r w:rsidR="001243A3" w:rsidRPr="009F5A1D">
        <w:rPr>
          <w:b/>
          <w:color w:val="000000" w:themeColor="text1"/>
          <w:sz w:val="28"/>
          <w:szCs w:val="28"/>
          <w:u w:val="single"/>
        </w:rPr>
        <w:t xml:space="preserve"> по развитию производства  импортозамещающей промышленной продукции</w:t>
      </w:r>
      <w:r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9F5A1D" w:rsidRPr="00342685" w:rsidRDefault="009F5A1D" w:rsidP="009F5A1D">
      <w:pPr>
        <w:ind w:firstLine="709"/>
        <w:jc w:val="center"/>
        <w:rPr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</w:p>
    <w:p w:rsidR="001243A3" w:rsidRPr="00342685" w:rsidRDefault="001243A3" w:rsidP="001243A3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42685">
        <w:rPr>
          <w:color w:val="000000" w:themeColor="text1"/>
          <w:sz w:val="28"/>
          <w:szCs w:val="28"/>
        </w:rPr>
        <w:t xml:space="preserve">В рамках обеспечения вклада в достижение показателей импортозамещения, утверждённых Минпромторгом России в структуре отраслевых планов мероприятий по импортозамещению Российской Федерации, в 2015-2017 годах промышленными предприятиями Чеченской Республики планируется развитие производства импортозамещающей продукции: приводная техника (ООО «Завод приводной техники </w:t>
      </w:r>
      <w:proofErr w:type="spellStart"/>
      <w:r w:rsidRPr="00342685">
        <w:rPr>
          <w:color w:val="000000" w:themeColor="text1"/>
          <w:sz w:val="28"/>
          <w:szCs w:val="28"/>
        </w:rPr>
        <w:t>Алтайр</w:t>
      </w:r>
      <w:proofErr w:type="spellEnd"/>
      <w:r w:rsidRPr="00342685">
        <w:rPr>
          <w:color w:val="000000" w:themeColor="text1"/>
          <w:sz w:val="28"/>
          <w:szCs w:val="28"/>
        </w:rPr>
        <w:t>-Грозный»); медицинские инструменты и изделия (ГУП Гудермесский завод «Мединструмент»); приборы учета расхода энергоресурсов и воды                    (ООО «Энергия Плюс»);</w:t>
      </w:r>
      <w:proofErr w:type="gramEnd"/>
      <w:r w:rsidRPr="00342685">
        <w:rPr>
          <w:color w:val="000000" w:themeColor="text1"/>
          <w:sz w:val="28"/>
          <w:szCs w:val="28"/>
        </w:rPr>
        <w:t xml:space="preserve"> сельхозтехника, комплектующие и оборудование (ГУП Завод «Трансмаш»); устьевое оборудование нефтяных и газовых скважин (ГУП «Оргтехника»); швейные изделия (ГУП «Беркат»).</w:t>
      </w:r>
    </w:p>
    <w:p w:rsidR="001243A3" w:rsidRPr="00342685" w:rsidRDefault="001243A3" w:rsidP="001243A3">
      <w:pPr>
        <w:ind w:firstLine="709"/>
        <w:jc w:val="both"/>
        <w:rPr>
          <w:color w:val="000000" w:themeColor="text1"/>
          <w:sz w:val="28"/>
          <w:szCs w:val="28"/>
        </w:rPr>
      </w:pPr>
      <w:r w:rsidRPr="00342685">
        <w:rPr>
          <w:color w:val="000000" w:themeColor="text1"/>
          <w:sz w:val="28"/>
          <w:szCs w:val="28"/>
        </w:rPr>
        <w:t>Реализация данных проектов позволит эффектно использовать производственные мощности действующих предприятий с обеспечением выпуска продукции в объеме 1989,0 млн. руб. в год, создать 264 дополнительных высокопроизводительных рабочих места, а также модернизировать до 716 рабочих мест.</w:t>
      </w:r>
    </w:p>
    <w:p w:rsidR="001243A3" w:rsidRPr="00342685" w:rsidRDefault="001243A3" w:rsidP="001243A3">
      <w:pPr>
        <w:ind w:firstLine="709"/>
        <w:jc w:val="both"/>
        <w:rPr>
          <w:color w:val="000000" w:themeColor="text1"/>
          <w:sz w:val="28"/>
          <w:szCs w:val="28"/>
        </w:rPr>
      </w:pPr>
      <w:r w:rsidRPr="00342685">
        <w:rPr>
          <w:color w:val="000000" w:themeColor="text1"/>
          <w:sz w:val="28"/>
          <w:szCs w:val="28"/>
        </w:rPr>
        <w:t>Общая стоимость проектов по развитию вышеперечисленных видов промышленных производств определена на уровне 1 321 384,9 тыс. руб.                     При этом в качестве источников финансирования проектов                         рассматриваются средства: федерального бюджета – 1 077 350,0 тыс. руб., республиканского бюджета – 206 534,9 тыс. руб., внебюджетных источников – 37 500,0 тыс. руб.</w:t>
      </w:r>
    </w:p>
    <w:p w:rsidR="001243A3" w:rsidRPr="00342685" w:rsidRDefault="001243A3" w:rsidP="001243A3">
      <w:pPr>
        <w:ind w:firstLine="709"/>
        <w:jc w:val="both"/>
        <w:rPr>
          <w:color w:val="000000" w:themeColor="text1"/>
          <w:sz w:val="28"/>
          <w:szCs w:val="28"/>
        </w:rPr>
      </w:pPr>
      <w:r w:rsidRPr="00342685">
        <w:rPr>
          <w:color w:val="000000" w:themeColor="text1"/>
          <w:sz w:val="28"/>
          <w:szCs w:val="28"/>
        </w:rPr>
        <w:t>Средства республиканского бюджета планируются к привлечению в рамках реализации Плана первоочередных мероприятий по обеспечению устойчивого развития и социальной стабильности Чеченской Республики на 2015-2017 годы, утверждённого распоряжением Правительства Чеченской Республики от 09.02.2015 г. № 18-р.</w:t>
      </w:r>
    </w:p>
    <w:p w:rsidR="001243A3" w:rsidRPr="00342685" w:rsidRDefault="001243A3" w:rsidP="001243A3">
      <w:pPr>
        <w:tabs>
          <w:tab w:val="right" w:pos="9354"/>
        </w:tabs>
        <w:ind w:firstLine="709"/>
        <w:jc w:val="both"/>
        <w:rPr>
          <w:color w:val="000000" w:themeColor="text1"/>
          <w:sz w:val="28"/>
          <w:szCs w:val="28"/>
          <w:lang w:eastAsia="en-US" w:bidi="he-IL"/>
        </w:rPr>
      </w:pPr>
      <w:proofErr w:type="gramStart"/>
      <w:r w:rsidRPr="00342685">
        <w:rPr>
          <w:color w:val="000000" w:themeColor="text1"/>
          <w:sz w:val="28"/>
          <w:szCs w:val="28"/>
          <w:lang w:eastAsia="en-US" w:bidi="he-IL"/>
        </w:rPr>
        <w:t>Для привлечения господдержки федерального уровня проекты по развитию производства импортозамещающей промышленной продукции на территории Чеченской Республики заявлены для включения в отраслевые планы</w:t>
      </w:r>
      <w:proofErr w:type="gramEnd"/>
      <w:r w:rsidRPr="00342685">
        <w:rPr>
          <w:color w:val="000000" w:themeColor="text1"/>
          <w:sz w:val="28"/>
          <w:szCs w:val="28"/>
          <w:lang w:eastAsia="en-US" w:bidi="he-IL"/>
        </w:rPr>
        <w:t xml:space="preserve"> мероприятий по импортозамещению, разработанные Минпромторгом России, с приложением технико-экономических обоснований по проектам. В указанные федеральные отраслевые планы мероприятий по импортозамещению включен</w:t>
      </w:r>
      <w:proofErr w:type="gramStart"/>
      <w:r w:rsidRPr="00342685">
        <w:rPr>
          <w:color w:val="000000" w:themeColor="text1"/>
          <w:sz w:val="28"/>
          <w:szCs w:val="28"/>
          <w:lang w:eastAsia="en-US" w:bidi="he-IL"/>
        </w:rPr>
        <w:t>ы ООО</w:t>
      </w:r>
      <w:proofErr w:type="gramEnd"/>
      <w:r w:rsidRPr="00342685">
        <w:rPr>
          <w:color w:val="000000" w:themeColor="text1"/>
          <w:sz w:val="28"/>
          <w:szCs w:val="28"/>
          <w:lang w:eastAsia="en-US" w:bidi="he-IL"/>
        </w:rPr>
        <w:t xml:space="preserve"> «ЗПТ </w:t>
      </w:r>
      <w:proofErr w:type="spellStart"/>
      <w:r w:rsidRPr="00342685">
        <w:rPr>
          <w:color w:val="000000" w:themeColor="text1"/>
          <w:sz w:val="28"/>
          <w:szCs w:val="28"/>
          <w:lang w:eastAsia="en-US" w:bidi="he-IL"/>
        </w:rPr>
        <w:t>Алтайр</w:t>
      </w:r>
      <w:proofErr w:type="spellEnd"/>
      <w:r w:rsidRPr="00342685">
        <w:rPr>
          <w:color w:val="000000" w:themeColor="text1"/>
          <w:sz w:val="28"/>
          <w:szCs w:val="28"/>
          <w:lang w:eastAsia="en-US" w:bidi="he-IL"/>
        </w:rPr>
        <w:t xml:space="preserve">-Грозный», ГУП Гудермесский завод «Мединструмент» и ГУП «Беркат» (приказы Минпромторга России от 31.03.2015 г. № 647, № 654,  № 655). </w:t>
      </w:r>
    </w:p>
    <w:p w:rsidR="00E81176" w:rsidRDefault="00E81176"/>
    <w:sectPr w:rsidR="00E81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A3"/>
    <w:rsid w:val="001243A3"/>
    <w:rsid w:val="009F5A1D"/>
    <w:rsid w:val="00E8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Разет</dc:creator>
  <cp:lastModifiedBy>Разет</cp:lastModifiedBy>
  <cp:revision>2</cp:revision>
  <dcterms:created xsi:type="dcterms:W3CDTF">2015-08-14T06:13:00Z</dcterms:created>
  <dcterms:modified xsi:type="dcterms:W3CDTF">2015-08-17T07:27:00Z</dcterms:modified>
</cp:coreProperties>
</file>