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3E4" w:rsidRPr="008A5AEE" w:rsidRDefault="00A5507F" w:rsidP="00A5507F">
      <w:pPr>
        <w:spacing w:after="0"/>
        <w:jc w:val="center"/>
        <w:rPr>
          <w:b/>
        </w:rPr>
      </w:pPr>
      <w:r w:rsidRPr="008A5AEE">
        <w:rPr>
          <w:b/>
        </w:rPr>
        <w:t>Обзорная справка</w:t>
      </w:r>
    </w:p>
    <w:p w:rsidR="00A5507F" w:rsidRPr="008A5AEE" w:rsidRDefault="00A5507F" w:rsidP="00A5507F">
      <w:pPr>
        <w:spacing w:after="0"/>
        <w:jc w:val="center"/>
        <w:rPr>
          <w:b/>
        </w:rPr>
      </w:pPr>
      <w:r w:rsidRPr="008A5AEE">
        <w:rPr>
          <w:b/>
        </w:rPr>
        <w:t>по инвестиционным проектам в сфере промышленности</w:t>
      </w:r>
      <w:r w:rsidR="008824A9">
        <w:rPr>
          <w:b/>
        </w:rPr>
        <w:t xml:space="preserve"> и энергетики</w:t>
      </w:r>
      <w:r w:rsidR="003B523C">
        <w:rPr>
          <w:b/>
        </w:rPr>
        <w:t xml:space="preserve"> по состоянию на 20.11.2020г.</w:t>
      </w:r>
    </w:p>
    <w:p w:rsidR="00A5507F" w:rsidRPr="003B523C" w:rsidRDefault="003B523C" w:rsidP="003B523C">
      <w:pPr>
        <w:spacing w:after="0"/>
        <w:rPr>
          <w:b/>
        </w:rPr>
      </w:pPr>
      <w:r w:rsidRPr="003B523C">
        <w:rPr>
          <w:b/>
        </w:rPr>
        <w:t>В сфере промышленности:</w:t>
      </w:r>
    </w:p>
    <w:p w:rsidR="00666DC7" w:rsidRPr="003B523C" w:rsidRDefault="00A5507F" w:rsidP="0039689A">
      <w:pPr>
        <w:spacing w:after="0" w:line="240" w:lineRule="auto"/>
        <w:jc w:val="both"/>
        <w:rPr>
          <w:b/>
          <w:u w:val="single"/>
        </w:rPr>
      </w:pPr>
      <w:r w:rsidRPr="003B523C">
        <w:rPr>
          <w:b/>
          <w:u w:val="single"/>
        </w:rPr>
        <w:t xml:space="preserve">1. </w:t>
      </w:r>
      <w:r w:rsidR="001A6F84" w:rsidRPr="003B523C">
        <w:rPr>
          <w:b/>
          <w:u w:val="single"/>
        </w:rPr>
        <w:t xml:space="preserve">Модернизация действующего производства систем сохранения энергии </w:t>
      </w:r>
    </w:p>
    <w:p w:rsidR="00A5507F" w:rsidRPr="003B523C" w:rsidRDefault="001A6F84" w:rsidP="0039689A">
      <w:pPr>
        <w:spacing w:after="0" w:line="240" w:lineRule="auto"/>
        <w:jc w:val="both"/>
        <w:rPr>
          <w:b/>
          <w:u w:val="single"/>
        </w:rPr>
      </w:pPr>
      <w:r w:rsidRPr="003B523C">
        <w:rPr>
          <w:b/>
          <w:u w:val="single"/>
        </w:rPr>
        <w:t>АО «</w:t>
      </w:r>
      <w:proofErr w:type="spellStart"/>
      <w:r w:rsidRPr="003B523C">
        <w:rPr>
          <w:b/>
          <w:u w:val="single"/>
        </w:rPr>
        <w:t>Вайн</w:t>
      </w:r>
      <w:proofErr w:type="spellEnd"/>
      <w:r w:rsidRPr="003B523C">
        <w:rPr>
          <w:b/>
          <w:u w:val="single"/>
        </w:rPr>
        <w:t>-ЛИА»</w:t>
      </w:r>
    </w:p>
    <w:p w:rsidR="008A5AEE" w:rsidRPr="008A5AEE" w:rsidRDefault="008A5AEE" w:rsidP="0039689A">
      <w:pPr>
        <w:spacing w:after="0" w:line="240" w:lineRule="auto"/>
        <w:ind w:firstLine="708"/>
        <w:jc w:val="both"/>
        <w:rPr>
          <w:rFonts w:eastAsia="Times New Roman" w:cs="Times New Roman"/>
          <w:szCs w:val="28"/>
          <w:lang w:eastAsia="ru-RU"/>
        </w:rPr>
      </w:pPr>
      <w:r w:rsidRPr="008A5AEE">
        <w:rPr>
          <w:rFonts w:eastAsia="Times New Roman" w:cs="Times New Roman"/>
          <w:szCs w:val="28"/>
          <w:lang w:eastAsia="ru-RU"/>
        </w:rPr>
        <w:t>Действующее производство систем сохранения энергии (</w:t>
      </w:r>
      <w:r w:rsidRPr="008A5AEE">
        <w:rPr>
          <w:rFonts w:eastAsia="Times New Roman" w:cs="Times New Roman"/>
          <w:szCs w:val="28"/>
          <w:lang w:val="en-US" w:eastAsia="ru-RU"/>
        </w:rPr>
        <w:t>ESS</w:t>
      </w:r>
      <w:r w:rsidRPr="008A5AEE">
        <w:rPr>
          <w:rFonts w:eastAsia="Times New Roman" w:cs="Times New Roman"/>
          <w:szCs w:val="28"/>
          <w:lang w:eastAsia="ru-RU"/>
        </w:rPr>
        <w:t>) представляет собой производственный комплекс по сборке литий-ионных батарей и выпуску однофазных систем ESS мощностью 14-18кВт•ч, который размещен в зданиях и сооружениях, расположенных на территории производственной площадки, находящейся по адресу: 3640</w:t>
      </w:r>
      <w:r w:rsidR="00666DC7">
        <w:rPr>
          <w:rFonts w:eastAsia="Times New Roman" w:cs="Times New Roman"/>
          <w:szCs w:val="28"/>
          <w:lang w:eastAsia="ru-RU"/>
        </w:rPr>
        <w:t>58, РФ, ЧР, г. Грозный,</w:t>
      </w:r>
      <w:r>
        <w:rPr>
          <w:rFonts w:eastAsia="Times New Roman" w:cs="Times New Roman"/>
          <w:szCs w:val="28"/>
          <w:lang w:eastAsia="ru-RU"/>
        </w:rPr>
        <w:t xml:space="preserve"> </w:t>
      </w:r>
      <w:r w:rsidRPr="008A5AEE">
        <w:rPr>
          <w:rFonts w:eastAsia="Times New Roman" w:cs="Times New Roman"/>
          <w:szCs w:val="28"/>
          <w:lang w:eastAsia="ru-RU"/>
        </w:rPr>
        <w:t xml:space="preserve">ул. им. А. </w:t>
      </w:r>
      <w:proofErr w:type="spellStart"/>
      <w:r w:rsidRPr="008A5AEE">
        <w:rPr>
          <w:rFonts w:eastAsia="Times New Roman" w:cs="Times New Roman"/>
          <w:szCs w:val="28"/>
          <w:lang w:eastAsia="ru-RU"/>
        </w:rPr>
        <w:t>Эсмурзаева</w:t>
      </w:r>
      <w:proofErr w:type="spellEnd"/>
      <w:r w:rsidRPr="008A5AEE">
        <w:rPr>
          <w:rFonts w:eastAsia="Times New Roman" w:cs="Times New Roman"/>
          <w:szCs w:val="28"/>
          <w:lang w:eastAsia="ru-RU"/>
        </w:rPr>
        <w:t>, 69.</w:t>
      </w:r>
    </w:p>
    <w:p w:rsidR="00666DC7" w:rsidRDefault="008A5AEE" w:rsidP="0039689A">
      <w:pPr>
        <w:spacing w:after="0" w:line="240" w:lineRule="auto"/>
        <w:ind w:firstLine="708"/>
        <w:jc w:val="both"/>
        <w:rPr>
          <w:rFonts w:eastAsia="Times New Roman" w:cs="Times New Roman"/>
          <w:szCs w:val="28"/>
          <w:lang w:eastAsia="ru-RU"/>
        </w:rPr>
      </w:pPr>
      <w:r w:rsidRPr="008A5AEE">
        <w:rPr>
          <w:rFonts w:eastAsia="Times New Roman" w:cs="Times New Roman"/>
          <w:szCs w:val="28"/>
          <w:lang w:eastAsia="ru-RU"/>
        </w:rPr>
        <w:t xml:space="preserve">Литий-ионные батареи 19ʺ-формата с напряжением 48В собираются на автоматизированной технологической линии из литий-ионных аккумуляторов ёмкостью 63 и 75А•ч, производимых по </w:t>
      </w:r>
      <w:r w:rsidRPr="00666DC7">
        <w:rPr>
          <w:rFonts w:eastAsia="Calibri" w:cs="Times New Roman"/>
          <w:szCs w:val="28"/>
        </w:rPr>
        <w:t xml:space="preserve">технологии </w:t>
      </w:r>
      <w:r w:rsidRPr="00666DC7">
        <w:rPr>
          <w:rFonts w:eastAsia="Calibri" w:cs="Times New Roman"/>
          <w:szCs w:val="28"/>
          <w:lang w:val="en-US"/>
        </w:rPr>
        <w:t>NMC</w:t>
      </w:r>
      <w:r w:rsidRPr="00666DC7">
        <w:rPr>
          <w:rFonts w:eastAsia="Calibri" w:cs="Times New Roman"/>
          <w:szCs w:val="28"/>
        </w:rPr>
        <w:t xml:space="preserve"> </w:t>
      </w:r>
      <w:r w:rsidRPr="008A5AEE">
        <w:rPr>
          <w:rFonts w:eastAsia="Calibri" w:cs="Times New Roman"/>
          <w:szCs w:val="28"/>
        </w:rPr>
        <w:t>и</w:t>
      </w:r>
      <w:r w:rsidRPr="008A5AEE">
        <w:rPr>
          <w:rFonts w:eastAsia="Times New Roman" w:cs="Times New Roman"/>
          <w:szCs w:val="28"/>
          <w:lang w:eastAsia="ru-RU"/>
        </w:rPr>
        <w:t xml:space="preserve"> закупаемых в компании </w:t>
      </w:r>
      <w:proofErr w:type="spellStart"/>
      <w:r w:rsidRPr="008A5AEE">
        <w:rPr>
          <w:rFonts w:eastAsia="Times New Roman" w:cs="Times New Roman"/>
          <w:szCs w:val="28"/>
          <w:lang w:val="en-US" w:eastAsia="ru-RU"/>
        </w:rPr>
        <w:t>Kokam</w:t>
      </w:r>
      <w:proofErr w:type="spellEnd"/>
      <w:r w:rsidRPr="008A5AEE">
        <w:rPr>
          <w:rFonts w:eastAsia="Times New Roman" w:cs="Times New Roman"/>
          <w:szCs w:val="28"/>
          <w:lang w:eastAsia="ru-RU"/>
        </w:rPr>
        <w:t xml:space="preserve"> </w:t>
      </w:r>
      <w:r w:rsidRPr="008A5AEE">
        <w:rPr>
          <w:rFonts w:eastAsia="Times New Roman" w:cs="Times New Roman"/>
          <w:szCs w:val="28"/>
          <w:lang w:val="en-US" w:eastAsia="ru-RU"/>
        </w:rPr>
        <w:t>Co</w:t>
      </w:r>
      <w:r w:rsidRPr="008A5AEE">
        <w:rPr>
          <w:rFonts w:eastAsia="Times New Roman" w:cs="Times New Roman"/>
          <w:szCs w:val="28"/>
          <w:lang w:eastAsia="ru-RU"/>
        </w:rPr>
        <w:t xml:space="preserve">., </w:t>
      </w:r>
      <w:r w:rsidRPr="008A5AEE">
        <w:rPr>
          <w:rFonts w:eastAsia="Times New Roman" w:cs="Times New Roman"/>
          <w:szCs w:val="28"/>
          <w:lang w:val="en-US" w:eastAsia="ru-RU"/>
        </w:rPr>
        <w:t>Ltd</w:t>
      </w:r>
      <w:r w:rsidR="00666DC7">
        <w:rPr>
          <w:rFonts w:eastAsia="Times New Roman" w:cs="Times New Roman"/>
          <w:szCs w:val="28"/>
          <w:lang w:eastAsia="ru-RU"/>
        </w:rPr>
        <w:t>.</w:t>
      </w:r>
      <w:r w:rsidRPr="008A5AEE">
        <w:rPr>
          <w:rFonts w:eastAsia="Times New Roman" w:cs="Times New Roman"/>
          <w:szCs w:val="28"/>
          <w:lang w:eastAsia="ru-RU"/>
        </w:rPr>
        <w:t xml:space="preserve"> (Республика Корея).</w:t>
      </w:r>
    </w:p>
    <w:p w:rsidR="008A5AEE" w:rsidRPr="008A5AEE" w:rsidRDefault="008A5AEE" w:rsidP="0039689A">
      <w:pPr>
        <w:spacing w:after="0" w:line="240" w:lineRule="auto"/>
        <w:ind w:firstLine="708"/>
        <w:jc w:val="both"/>
        <w:rPr>
          <w:rFonts w:eastAsia="Times New Roman" w:cs="Times New Roman"/>
          <w:szCs w:val="28"/>
          <w:lang w:eastAsia="ru-RU"/>
        </w:rPr>
      </w:pPr>
      <w:r w:rsidRPr="008A5AEE">
        <w:rPr>
          <w:rFonts w:eastAsia="Times New Roman" w:cs="Times New Roman"/>
          <w:szCs w:val="28"/>
          <w:lang w:eastAsia="ru-RU"/>
        </w:rPr>
        <w:t>С учетом сложившейся системы электроснабжения в России, главными сложностями которой являются изношенная инфраструктура, устаревшее оборудование электросетей и, как следствие, частые аварии на линиях электропередачи, применение систем ESS мощностью 14 -</w:t>
      </w:r>
      <w:r w:rsidR="00666DC7">
        <w:rPr>
          <w:rFonts w:eastAsia="Times New Roman" w:cs="Times New Roman"/>
          <w:szCs w:val="28"/>
          <w:lang w:eastAsia="ru-RU"/>
        </w:rPr>
        <w:t xml:space="preserve"> </w:t>
      </w:r>
      <w:r w:rsidRPr="008A5AEE">
        <w:rPr>
          <w:rFonts w:eastAsia="Times New Roman" w:cs="Times New Roman"/>
          <w:szCs w:val="28"/>
          <w:lang w:eastAsia="ru-RU"/>
        </w:rPr>
        <w:t>18кВт•ч ограничено.</w:t>
      </w:r>
    </w:p>
    <w:p w:rsidR="00666DC7" w:rsidRDefault="008A5AEE" w:rsidP="0039689A">
      <w:pPr>
        <w:spacing w:after="0" w:line="240" w:lineRule="auto"/>
        <w:ind w:firstLine="708"/>
        <w:jc w:val="both"/>
        <w:rPr>
          <w:rFonts w:eastAsia="Times New Roman" w:cs="Times New Roman"/>
          <w:szCs w:val="28"/>
          <w:lang w:eastAsia="ru-RU"/>
        </w:rPr>
      </w:pPr>
      <w:r w:rsidRPr="008A5AEE">
        <w:rPr>
          <w:rFonts w:eastAsia="Times New Roman" w:cs="Times New Roman"/>
          <w:szCs w:val="28"/>
          <w:lang w:eastAsia="ru-RU"/>
        </w:rPr>
        <w:t>В целях перехода на выпуск более востребованных источников бесперебойного питания (ИБП) мощностью 20÷1200кВт и систем накопления энергии (СНЭ) мощностью 0,5-6,0МВт разработан настоящий проект модернизации действующего производства систем ESS с переходом на выпуск ИБП и СНЭ на основе литий-ионных батарей.</w:t>
      </w:r>
    </w:p>
    <w:p w:rsidR="00666DC7" w:rsidRDefault="008A5AEE" w:rsidP="0039689A">
      <w:pPr>
        <w:spacing w:after="0" w:line="240" w:lineRule="auto"/>
        <w:ind w:firstLine="708"/>
        <w:jc w:val="both"/>
        <w:rPr>
          <w:rFonts w:eastAsia="Times New Roman" w:cs="Times New Roman"/>
          <w:szCs w:val="28"/>
          <w:lang w:eastAsia="ru-RU"/>
        </w:rPr>
      </w:pPr>
      <w:r w:rsidRPr="008A5AEE">
        <w:rPr>
          <w:rFonts w:eastAsia="Times New Roman" w:cs="Times New Roman"/>
          <w:szCs w:val="28"/>
          <w:lang w:eastAsia="ru-RU"/>
        </w:rPr>
        <w:t xml:space="preserve">Для расширения номенклатуры выпускаемых батарей предусмотрена организация сборки литий-ионных батарей из покупных литий-ионных аккумуляторов на основе </w:t>
      </w:r>
      <w:proofErr w:type="spellStart"/>
      <w:r w:rsidRPr="008A5AEE">
        <w:rPr>
          <w:rFonts w:eastAsia="Times New Roman" w:cs="Times New Roman"/>
          <w:szCs w:val="28"/>
          <w:lang w:eastAsia="ru-RU"/>
        </w:rPr>
        <w:t>феррофосфата</w:t>
      </w:r>
      <w:proofErr w:type="spellEnd"/>
      <w:r w:rsidRPr="008A5AEE">
        <w:rPr>
          <w:rFonts w:eastAsia="Times New Roman" w:cs="Times New Roman"/>
          <w:szCs w:val="28"/>
          <w:lang w:eastAsia="ru-RU"/>
        </w:rPr>
        <w:t xml:space="preserve"> лития.</w:t>
      </w:r>
    </w:p>
    <w:p w:rsidR="008A5AEE" w:rsidRPr="008A5AEE" w:rsidRDefault="0065153A" w:rsidP="0039689A">
      <w:pPr>
        <w:spacing w:after="0" w:line="240" w:lineRule="auto"/>
        <w:ind w:firstLine="708"/>
        <w:jc w:val="both"/>
        <w:rPr>
          <w:rFonts w:eastAsia="Times New Roman" w:cs="Times New Roman"/>
          <w:szCs w:val="28"/>
          <w:lang w:eastAsia="ru-RU"/>
        </w:rPr>
      </w:pPr>
      <w:r>
        <w:rPr>
          <w:rFonts w:eastAsia="Times New Roman" w:cs="Times New Roman"/>
          <w:szCs w:val="28"/>
          <w:lang w:eastAsia="ru-RU"/>
        </w:rPr>
        <w:t>Стоимость проекта:</w:t>
      </w:r>
      <w:r w:rsidR="008A5AEE" w:rsidRPr="008A5AEE">
        <w:rPr>
          <w:rFonts w:eastAsia="Times New Roman" w:cs="Times New Roman"/>
          <w:szCs w:val="28"/>
          <w:lang w:eastAsia="ru-RU"/>
        </w:rPr>
        <w:t xml:space="preserve"> </w:t>
      </w:r>
      <w:r w:rsidR="008A5AEE" w:rsidRPr="003B523C">
        <w:rPr>
          <w:rFonts w:eastAsia="Times New Roman" w:cs="Times New Roman"/>
          <w:b/>
          <w:szCs w:val="28"/>
          <w:lang w:eastAsia="ru-RU"/>
        </w:rPr>
        <w:t>500,0</w:t>
      </w:r>
      <w:r w:rsidR="00666DC7" w:rsidRPr="003B523C">
        <w:rPr>
          <w:rFonts w:eastAsia="Times New Roman" w:cs="Times New Roman"/>
          <w:b/>
          <w:szCs w:val="28"/>
          <w:lang w:eastAsia="ru-RU"/>
        </w:rPr>
        <w:t xml:space="preserve"> </w:t>
      </w:r>
      <w:proofErr w:type="spellStart"/>
      <w:r w:rsidR="008A5AEE" w:rsidRPr="003B523C">
        <w:rPr>
          <w:rFonts w:eastAsia="Times New Roman" w:cs="Times New Roman"/>
          <w:b/>
          <w:szCs w:val="28"/>
          <w:lang w:eastAsia="ru-RU"/>
        </w:rPr>
        <w:t>млн</w:t>
      </w:r>
      <w:proofErr w:type="gramStart"/>
      <w:r w:rsidR="008A5AEE" w:rsidRPr="003B523C">
        <w:rPr>
          <w:rFonts w:eastAsia="Times New Roman" w:cs="Times New Roman"/>
          <w:b/>
          <w:szCs w:val="28"/>
          <w:lang w:eastAsia="ru-RU"/>
        </w:rPr>
        <w:t>.р</w:t>
      </w:r>
      <w:proofErr w:type="gramEnd"/>
      <w:r w:rsidR="008A5AEE" w:rsidRPr="003B523C">
        <w:rPr>
          <w:rFonts w:eastAsia="Times New Roman" w:cs="Times New Roman"/>
          <w:b/>
          <w:szCs w:val="28"/>
          <w:lang w:eastAsia="ru-RU"/>
        </w:rPr>
        <w:t>уб</w:t>
      </w:r>
      <w:proofErr w:type="spellEnd"/>
      <w:r w:rsidR="008A5AEE" w:rsidRPr="003B523C">
        <w:rPr>
          <w:rFonts w:eastAsia="Times New Roman" w:cs="Times New Roman"/>
          <w:b/>
          <w:szCs w:val="28"/>
          <w:lang w:eastAsia="ru-RU"/>
        </w:rPr>
        <w:t>.</w:t>
      </w:r>
      <w:r w:rsidR="003B523C">
        <w:rPr>
          <w:rFonts w:eastAsia="Times New Roman" w:cs="Times New Roman"/>
          <w:szCs w:val="28"/>
          <w:lang w:eastAsia="ru-RU"/>
        </w:rPr>
        <w:t>, в том числе:</w:t>
      </w:r>
    </w:p>
    <w:p w:rsidR="008A5AEE" w:rsidRPr="008A5AEE" w:rsidRDefault="0065153A" w:rsidP="0039689A">
      <w:pPr>
        <w:tabs>
          <w:tab w:val="left" w:pos="461"/>
        </w:tabs>
        <w:spacing w:after="0" w:line="240" w:lineRule="auto"/>
        <w:jc w:val="both"/>
        <w:rPr>
          <w:rFonts w:eastAsia="Times New Roman" w:cs="Times New Roman"/>
          <w:szCs w:val="28"/>
          <w:lang w:eastAsia="ru-RU"/>
        </w:rPr>
      </w:pPr>
      <w:r>
        <w:rPr>
          <w:rFonts w:eastAsia="Times New Roman" w:cs="Times New Roman"/>
          <w:b/>
          <w:bCs/>
          <w:szCs w:val="28"/>
          <w:lang w:eastAsia="ru-RU"/>
        </w:rPr>
        <w:tab/>
      </w:r>
      <w:r w:rsidR="008A5AEE" w:rsidRPr="003B523C">
        <w:rPr>
          <w:rFonts w:eastAsia="Times New Roman" w:cs="Times New Roman"/>
          <w:b/>
          <w:bCs/>
          <w:szCs w:val="28"/>
          <w:lang w:eastAsia="ru-RU"/>
        </w:rPr>
        <w:t>140,0млн</w:t>
      </w:r>
      <w:proofErr w:type="gramStart"/>
      <w:r w:rsidR="008A5AEE" w:rsidRPr="003B523C">
        <w:rPr>
          <w:rFonts w:eastAsia="Times New Roman" w:cs="Times New Roman"/>
          <w:b/>
          <w:bCs/>
          <w:szCs w:val="28"/>
          <w:lang w:eastAsia="ru-RU"/>
        </w:rPr>
        <w:t>.р</w:t>
      </w:r>
      <w:proofErr w:type="gramEnd"/>
      <w:r w:rsidR="008A5AEE" w:rsidRPr="003B523C">
        <w:rPr>
          <w:rFonts w:eastAsia="Times New Roman" w:cs="Times New Roman"/>
          <w:b/>
          <w:bCs/>
          <w:szCs w:val="28"/>
          <w:lang w:eastAsia="ru-RU"/>
        </w:rPr>
        <w:t>уб.</w:t>
      </w:r>
      <w:r w:rsidR="008A5AEE" w:rsidRPr="008A5AEE">
        <w:rPr>
          <w:rFonts w:eastAsia="Times New Roman" w:cs="Times New Roman"/>
          <w:b/>
          <w:bCs/>
          <w:szCs w:val="28"/>
          <w:lang w:eastAsia="ru-RU"/>
        </w:rPr>
        <w:t xml:space="preserve"> </w:t>
      </w:r>
      <w:r w:rsidR="008A5AEE" w:rsidRPr="008A5AEE">
        <w:rPr>
          <w:rFonts w:eastAsia="Times New Roman" w:cs="Times New Roman"/>
          <w:szCs w:val="28"/>
          <w:lang w:eastAsia="ru-RU"/>
        </w:rPr>
        <w:t>- планируется затратить на приобретение испытательного оборудования: Стенды для испытаний ИБП и СНЭ, зарядные стенды для заряда батарей и Батарейных блоков, нагрузочные модули для испытания ИБП и СНЭ под нагрузкой.</w:t>
      </w:r>
    </w:p>
    <w:p w:rsidR="00666DC7" w:rsidRDefault="0065153A" w:rsidP="0039689A">
      <w:pPr>
        <w:tabs>
          <w:tab w:val="left" w:pos="461"/>
        </w:tabs>
        <w:spacing w:after="0" w:line="240" w:lineRule="auto"/>
        <w:jc w:val="both"/>
        <w:rPr>
          <w:rFonts w:eastAsia="Times New Roman" w:cs="Times New Roman"/>
          <w:szCs w:val="28"/>
          <w:lang w:eastAsia="ru-RU"/>
        </w:rPr>
      </w:pPr>
      <w:r>
        <w:rPr>
          <w:rFonts w:eastAsia="Times New Roman" w:cs="Times New Roman"/>
          <w:b/>
          <w:bCs/>
          <w:szCs w:val="28"/>
          <w:lang w:eastAsia="ru-RU"/>
        </w:rPr>
        <w:tab/>
      </w:r>
      <w:bookmarkStart w:id="0" w:name="_GoBack"/>
      <w:bookmarkEnd w:id="0"/>
      <w:r w:rsidR="008A5AEE" w:rsidRPr="003B523C">
        <w:rPr>
          <w:rFonts w:eastAsia="Times New Roman" w:cs="Times New Roman"/>
          <w:b/>
          <w:bCs/>
          <w:szCs w:val="28"/>
          <w:lang w:eastAsia="ru-RU"/>
        </w:rPr>
        <w:t>360,0млн.руб.</w:t>
      </w:r>
      <w:r w:rsidR="008A5AEE" w:rsidRPr="008A5AEE">
        <w:rPr>
          <w:rFonts w:eastAsia="Times New Roman" w:cs="Times New Roman"/>
          <w:b/>
          <w:bCs/>
          <w:szCs w:val="28"/>
          <w:lang w:eastAsia="ru-RU"/>
        </w:rPr>
        <w:t xml:space="preserve"> – </w:t>
      </w:r>
      <w:r w:rsidR="008A5AEE" w:rsidRPr="008A5AEE">
        <w:rPr>
          <w:rFonts w:eastAsia="Times New Roman" w:cs="Times New Roman"/>
          <w:szCs w:val="28"/>
          <w:lang w:eastAsia="ru-RU"/>
        </w:rPr>
        <w:t>планируется затратить на</w:t>
      </w:r>
      <w:r w:rsidR="008A5AEE" w:rsidRPr="008A5AEE">
        <w:rPr>
          <w:rFonts w:eastAsia="Times New Roman" w:cs="Times New Roman"/>
          <w:b/>
          <w:bCs/>
          <w:szCs w:val="28"/>
          <w:lang w:eastAsia="ru-RU"/>
        </w:rPr>
        <w:t xml:space="preserve"> </w:t>
      </w:r>
      <w:r w:rsidR="008A5AEE" w:rsidRPr="008A5AEE">
        <w:rPr>
          <w:rFonts w:eastAsia="Times New Roman" w:cs="Times New Roman"/>
          <w:szCs w:val="28"/>
          <w:lang w:eastAsia="ru-RU"/>
        </w:rPr>
        <w:t>закупку комплектующих для сборки литий-ионных батарей, Батарейных блок</w:t>
      </w:r>
      <w:r w:rsidR="00666DC7">
        <w:rPr>
          <w:rFonts w:eastAsia="Times New Roman" w:cs="Times New Roman"/>
          <w:szCs w:val="28"/>
          <w:lang w:eastAsia="ru-RU"/>
        </w:rPr>
        <w:t>ов и ИБП.</w:t>
      </w:r>
    </w:p>
    <w:p w:rsidR="008A5AEE" w:rsidRPr="008A5AEE" w:rsidRDefault="00666DC7" w:rsidP="0039689A">
      <w:pPr>
        <w:tabs>
          <w:tab w:val="left" w:pos="461"/>
        </w:tabs>
        <w:spacing w:after="0" w:line="240" w:lineRule="auto"/>
        <w:jc w:val="both"/>
        <w:rPr>
          <w:rFonts w:eastAsia="Times New Roman" w:cs="Times New Roman"/>
          <w:szCs w:val="28"/>
          <w:lang w:eastAsia="ru-RU"/>
        </w:rPr>
      </w:pPr>
      <w:r>
        <w:rPr>
          <w:rFonts w:eastAsia="Times New Roman" w:cs="Times New Roman"/>
          <w:szCs w:val="28"/>
          <w:lang w:eastAsia="ru-RU"/>
        </w:rPr>
        <w:tab/>
      </w:r>
      <w:r w:rsidR="008A5AEE" w:rsidRPr="008A5AEE">
        <w:rPr>
          <w:rFonts w:eastAsia="Times New Roman" w:cs="Times New Roman"/>
          <w:szCs w:val="28"/>
          <w:lang w:eastAsia="ru-RU"/>
        </w:rPr>
        <w:t>Из-за длительности оборачиваемости средств (около 150 дней)</w:t>
      </w:r>
      <w:r w:rsidR="008A5AEE">
        <w:rPr>
          <w:rFonts w:eastAsia="Times New Roman" w:cs="Times New Roman"/>
          <w:szCs w:val="28"/>
          <w:lang w:eastAsia="ru-RU"/>
        </w:rPr>
        <w:t xml:space="preserve"> </w:t>
      </w:r>
      <w:r w:rsidR="008A5AEE" w:rsidRPr="008A5AEE">
        <w:rPr>
          <w:rFonts w:eastAsia="Times New Roman" w:cs="Times New Roman"/>
          <w:szCs w:val="28"/>
          <w:lang w:eastAsia="ru-RU"/>
        </w:rPr>
        <w:t>необходимо обеспечить закупки большого количества дорогостоящих комплектующих.</w:t>
      </w:r>
    </w:p>
    <w:p w:rsidR="00D775DE" w:rsidRDefault="00D775DE" w:rsidP="0039689A">
      <w:pPr>
        <w:spacing w:after="0" w:line="240" w:lineRule="auto"/>
        <w:jc w:val="both"/>
        <w:rPr>
          <w:color w:val="000000"/>
          <w:szCs w:val="28"/>
        </w:rPr>
      </w:pPr>
    </w:p>
    <w:p w:rsidR="00D775DE" w:rsidRPr="003B523C" w:rsidRDefault="003B523C" w:rsidP="0039689A">
      <w:pPr>
        <w:spacing w:after="0" w:line="240" w:lineRule="auto"/>
        <w:jc w:val="both"/>
        <w:rPr>
          <w:b/>
          <w:color w:val="000000"/>
          <w:szCs w:val="28"/>
          <w:u w:val="single"/>
        </w:rPr>
      </w:pPr>
      <w:r w:rsidRPr="003B523C">
        <w:rPr>
          <w:b/>
          <w:color w:val="000000"/>
          <w:szCs w:val="28"/>
          <w:u w:val="single"/>
        </w:rPr>
        <w:t>2</w:t>
      </w:r>
      <w:r w:rsidR="00D775DE" w:rsidRPr="003B523C">
        <w:rPr>
          <w:b/>
          <w:color w:val="000000"/>
          <w:szCs w:val="28"/>
          <w:u w:val="single"/>
        </w:rPr>
        <w:t xml:space="preserve">. </w:t>
      </w:r>
      <w:r w:rsidR="00F230E8" w:rsidRPr="003B523C">
        <w:rPr>
          <w:b/>
          <w:color w:val="000000"/>
          <w:szCs w:val="28"/>
          <w:u w:val="single"/>
        </w:rPr>
        <w:t>Строительство и</w:t>
      </w:r>
      <w:r w:rsidR="00D775DE" w:rsidRPr="003B523C">
        <w:rPr>
          <w:b/>
          <w:color w:val="000000"/>
          <w:szCs w:val="28"/>
          <w:u w:val="single"/>
        </w:rPr>
        <w:t>ндустриальн</w:t>
      </w:r>
      <w:r w:rsidR="00F230E8" w:rsidRPr="003B523C">
        <w:rPr>
          <w:b/>
          <w:color w:val="000000"/>
          <w:szCs w:val="28"/>
          <w:u w:val="single"/>
        </w:rPr>
        <w:t>ого</w:t>
      </w:r>
      <w:r w:rsidR="00D775DE" w:rsidRPr="003B523C">
        <w:rPr>
          <w:b/>
          <w:color w:val="000000"/>
          <w:szCs w:val="28"/>
          <w:u w:val="single"/>
        </w:rPr>
        <w:t xml:space="preserve"> парк</w:t>
      </w:r>
      <w:r w:rsidR="00F230E8" w:rsidRPr="003B523C">
        <w:rPr>
          <w:b/>
          <w:color w:val="000000"/>
          <w:szCs w:val="28"/>
          <w:u w:val="single"/>
        </w:rPr>
        <w:t>а</w:t>
      </w:r>
      <w:r w:rsidR="00D775DE" w:rsidRPr="003B523C">
        <w:rPr>
          <w:b/>
          <w:color w:val="000000"/>
          <w:szCs w:val="28"/>
          <w:u w:val="single"/>
        </w:rPr>
        <w:t xml:space="preserve"> «Шали»</w:t>
      </w:r>
    </w:p>
    <w:p w:rsidR="00D775DE" w:rsidRPr="00D775DE" w:rsidRDefault="00D775DE" w:rsidP="0039689A">
      <w:pPr>
        <w:spacing w:after="0" w:line="240" w:lineRule="auto"/>
        <w:ind w:firstLine="708"/>
        <w:jc w:val="both"/>
        <w:rPr>
          <w:rFonts w:cs="Times New Roman"/>
          <w:szCs w:val="28"/>
        </w:rPr>
      </w:pPr>
      <w:r w:rsidRPr="00666DC7">
        <w:rPr>
          <w:rFonts w:cs="Times New Roman"/>
          <w:szCs w:val="28"/>
        </w:rPr>
        <w:t>Цель проекта:</w:t>
      </w:r>
      <w:r w:rsidRPr="00D775DE">
        <w:rPr>
          <w:rFonts w:cs="Times New Roman"/>
          <w:szCs w:val="28"/>
        </w:rPr>
        <w:t xml:space="preserve"> создание в Шалинском районе Чеченской Республики кластера по производству строительных материалов и сокращение экологического следа на окружающую среду с использованием современных технологий мировых лидеров производителей оборудования. </w:t>
      </w:r>
    </w:p>
    <w:p w:rsidR="00D775DE" w:rsidRPr="00D775DE" w:rsidRDefault="00D775DE" w:rsidP="0039689A">
      <w:pPr>
        <w:spacing w:after="0" w:line="240" w:lineRule="auto"/>
        <w:ind w:firstLine="708"/>
        <w:jc w:val="both"/>
        <w:rPr>
          <w:rFonts w:cs="Times New Roman"/>
          <w:szCs w:val="28"/>
        </w:rPr>
      </w:pPr>
      <w:r w:rsidRPr="00666DC7">
        <w:rPr>
          <w:rFonts w:cs="Times New Roman"/>
          <w:szCs w:val="28"/>
        </w:rPr>
        <w:lastRenderedPageBreak/>
        <w:t>Задача проекта:</w:t>
      </w:r>
      <w:r w:rsidRPr="00D775DE">
        <w:rPr>
          <w:rFonts w:cs="Times New Roman"/>
          <w:szCs w:val="28"/>
        </w:rPr>
        <w:t xml:space="preserve"> проект нап</w:t>
      </w:r>
      <w:r w:rsidR="00666DC7">
        <w:rPr>
          <w:rFonts w:cs="Times New Roman"/>
          <w:szCs w:val="28"/>
        </w:rPr>
        <w:t>равлен на развитие строительной</w:t>
      </w:r>
      <w:r w:rsidRPr="00D775DE">
        <w:rPr>
          <w:rFonts w:cs="Times New Roman"/>
          <w:szCs w:val="28"/>
        </w:rPr>
        <w:t xml:space="preserve"> и других отраслей промышленности, а также содействие развитию промышленного и гражданского строительства в Чеченской Республике. </w:t>
      </w:r>
    </w:p>
    <w:p w:rsidR="00D775DE" w:rsidRPr="00666DC7" w:rsidRDefault="0065153A" w:rsidP="0039689A">
      <w:pPr>
        <w:spacing w:after="0" w:line="240" w:lineRule="auto"/>
        <w:ind w:firstLine="708"/>
        <w:jc w:val="both"/>
        <w:rPr>
          <w:rFonts w:cs="Times New Roman"/>
          <w:szCs w:val="28"/>
        </w:rPr>
      </w:pPr>
      <w:r w:rsidRPr="0065153A">
        <w:rPr>
          <w:rFonts w:cs="Times New Roman"/>
          <w:szCs w:val="28"/>
        </w:rPr>
        <w:t>Стоимость проекта</w:t>
      </w:r>
      <w:r w:rsidR="00D775DE" w:rsidRPr="00666DC7">
        <w:rPr>
          <w:rFonts w:cs="Times New Roman"/>
          <w:szCs w:val="28"/>
        </w:rPr>
        <w:t xml:space="preserve"> – 185 000 000 </w:t>
      </w:r>
      <w:proofErr w:type="spellStart"/>
      <w:proofErr w:type="gramStart"/>
      <w:r w:rsidR="00D775DE" w:rsidRPr="00666DC7">
        <w:rPr>
          <w:rFonts w:cs="Times New Roman"/>
          <w:szCs w:val="28"/>
        </w:rPr>
        <w:t>E</w:t>
      </w:r>
      <w:proofErr w:type="gramEnd"/>
      <w:r w:rsidR="00D775DE" w:rsidRPr="00666DC7">
        <w:rPr>
          <w:rFonts w:cs="Times New Roman"/>
          <w:szCs w:val="28"/>
        </w:rPr>
        <w:t>вро</w:t>
      </w:r>
      <w:proofErr w:type="spellEnd"/>
      <w:r w:rsidR="00D775DE" w:rsidRPr="00666DC7">
        <w:rPr>
          <w:rFonts w:cs="Times New Roman"/>
          <w:szCs w:val="28"/>
        </w:rPr>
        <w:t xml:space="preserve"> </w:t>
      </w:r>
    </w:p>
    <w:p w:rsidR="00D775DE" w:rsidRPr="00666DC7" w:rsidRDefault="00D775DE" w:rsidP="0039689A">
      <w:pPr>
        <w:spacing w:after="0" w:line="240" w:lineRule="auto"/>
        <w:ind w:firstLine="708"/>
        <w:jc w:val="both"/>
        <w:rPr>
          <w:rFonts w:cs="Times New Roman"/>
          <w:szCs w:val="28"/>
        </w:rPr>
      </w:pPr>
      <w:r w:rsidRPr="00666DC7">
        <w:rPr>
          <w:rFonts w:cs="Times New Roman"/>
          <w:szCs w:val="28"/>
        </w:rPr>
        <w:t>Срок реализации проекта – 4 года.</w:t>
      </w:r>
    </w:p>
    <w:p w:rsidR="00D775DE" w:rsidRPr="00666DC7" w:rsidRDefault="00D775DE" w:rsidP="0039689A">
      <w:pPr>
        <w:spacing w:after="0" w:line="240" w:lineRule="auto"/>
        <w:ind w:firstLine="708"/>
        <w:jc w:val="both"/>
        <w:rPr>
          <w:rFonts w:cs="Times New Roman"/>
          <w:szCs w:val="28"/>
        </w:rPr>
      </w:pPr>
      <w:r w:rsidRPr="00666DC7">
        <w:rPr>
          <w:rFonts w:cs="Times New Roman"/>
          <w:szCs w:val="28"/>
        </w:rPr>
        <w:t xml:space="preserve">Срок окупаемости проекта - 7 лет с момента ввода объекта в эксплуатацию. </w:t>
      </w:r>
    </w:p>
    <w:p w:rsidR="00D775DE" w:rsidRPr="00666DC7" w:rsidRDefault="00D775DE" w:rsidP="0039689A">
      <w:pPr>
        <w:spacing w:after="0" w:line="240" w:lineRule="auto"/>
        <w:ind w:firstLine="708"/>
        <w:jc w:val="both"/>
        <w:rPr>
          <w:rFonts w:cs="Times New Roman"/>
          <w:szCs w:val="28"/>
        </w:rPr>
      </w:pPr>
      <w:r w:rsidRPr="00666DC7">
        <w:rPr>
          <w:rFonts w:cs="Times New Roman"/>
          <w:szCs w:val="28"/>
        </w:rPr>
        <w:t>Социально-экономические эффекты</w:t>
      </w:r>
    </w:p>
    <w:p w:rsidR="00D775DE" w:rsidRPr="00D775DE" w:rsidRDefault="00C67EF5" w:rsidP="0039689A">
      <w:pPr>
        <w:spacing w:after="0" w:line="240" w:lineRule="auto"/>
        <w:ind w:firstLine="708"/>
        <w:jc w:val="both"/>
        <w:rPr>
          <w:rFonts w:cs="Times New Roman"/>
          <w:szCs w:val="28"/>
        </w:rPr>
      </w:pPr>
      <w:r>
        <w:rPr>
          <w:rFonts w:cs="Times New Roman"/>
          <w:szCs w:val="28"/>
        </w:rPr>
        <w:t xml:space="preserve">- </w:t>
      </w:r>
      <w:r w:rsidR="00D775DE" w:rsidRPr="00D775DE">
        <w:rPr>
          <w:rFonts w:cs="Times New Roman"/>
          <w:szCs w:val="28"/>
        </w:rPr>
        <w:t xml:space="preserve">Диверсификация экономики, развитие строительной отрасли и промышленности; </w:t>
      </w:r>
    </w:p>
    <w:p w:rsidR="00D775DE" w:rsidRPr="00D775DE" w:rsidRDefault="00C67EF5" w:rsidP="0039689A">
      <w:pPr>
        <w:spacing w:after="0" w:line="240" w:lineRule="auto"/>
        <w:ind w:firstLine="708"/>
        <w:jc w:val="both"/>
        <w:rPr>
          <w:rFonts w:cs="Times New Roman"/>
          <w:szCs w:val="28"/>
        </w:rPr>
      </w:pPr>
      <w:r>
        <w:rPr>
          <w:rFonts w:cs="Times New Roman"/>
          <w:szCs w:val="28"/>
        </w:rPr>
        <w:t xml:space="preserve">- </w:t>
      </w:r>
      <w:r w:rsidR="00D775DE" w:rsidRPr="00D775DE">
        <w:rPr>
          <w:rFonts w:cs="Times New Roman"/>
          <w:szCs w:val="28"/>
        </w:rPr>
        <w:t xml:space="preserve">Значительное повышение объема ежегодных поступлений в бюджет  </w:t>
      </w:r>
    </w:p>
    <w:p w:rsidR="00D775DE" w:rsidRPr="00D775DE" w:rsidRDefault="00C67EF5" w:rsidP="0039689A">
      <w:pPr>
        <w:spacing w:after="0" w:line="240" w:lineRule="auto"/>
        <w:ind w:firstLine="708"/>
        <w:jc w:val="both"/>
        <w:rPr>
          <w:rFonts w:cs="Times New Roman"/>
          <w:szCs w:val="28"/>
        </w:rPr>
      </w:pPr>
      <w:r>
        <w:rPr>
          <w:rFonts w:cs="Times New Roman"/>
          <w:szCs w:val="28"/>
        </w:rPr>
        <w:t xml:space="preserve">- </w:t>
      </w:r>
      <w:r w:rsidR="00D775DE" w:rsidRPr="00D775DE">
        <w:rPr>
          <w:rFonts w:cs="Times New Roman"/>
          <w:szCs w:val="28"/>
        </w:rPr>
        <w:t>Более 800 высококвалифи</w:t>
      </w:r>
      <w:r w:rsidR="0082766F">
        <w:rPr>
          <w:rFonts w:cs="Times New Roman"/>
          <w:szCs w:val="28"/>
        </w:rPr>
        <w:t>цированных внутри производств и</w:t>
      </w:r>
      <w:r w:rsidR="00D775DE" w:rsidRPr="00D775DE">
        <w:rPr>
          <w:rFonts w:cs="Times New Roman"/>
          <w:szCs w:val="28"/>
        </w:rPr>
        <w:t xml:space="preserve"> 5 000 новых аффилированных за счет всех предприятий рабочих мест.</w:t>
      </w:r>
    </w:p>
    <w:p w:rsidR="00D775DE" w:rsidRPr="00D775DE" w:rsidRDefault="00D775DE" w:rsidP="0039689A">
      <w:pPr>
        <w:spacing w:after="0" w:line="240" w:lineRule="auto"/>
        <w:ind w:firstLine="708"/>
        <w:jc w:val="both"/>
        <w:rPr>
          <w:rFonts w:cs="Times New Roman"/>
          <w:szCs w:val="28"/>
        </w:rPr>
      </w:pPr>
      <w:r w:rsidRPr="00D775DE">
        <w:rPr>
          <w:rFonts w:cs="Times New Roman"/>
          <w:szCs w:val="28"/>
        </w:rPr>
        <w:t>Преимущество данного проекта состоит в том, что на соседней территории располагаются предприятия НАО «ИСТ Казбек» (ИСТ Казбек), отходы производства которого будут служить источником сырья, необходимого для производства. Кроме того, в собственности НАО «ИСТ Казбек» находятся месторождения гипса – основного сырья для Индустриального парка «Шали».</w:t>
      </w:r>
    </w:p>
    <w:p w:rsidR="00D775DE" w:rsidRPr="00D775DE" w:rsidRDefault="00D775DE" w:rsidP="0039689A">
      <w:pPr>
        <w:spacing w:after="0" w:line="240" w:lineRule="auto"/>
        <w:ind w:firstLine="708"/>
        <w:jc w:val="both"/>
        <w:rPr>
          <w:rFonts w:cs="Times New Roman"/>
          <w:szCs w:val="28"/>
        </w:rPr>
      </w:pPr>
      <w:r w:rsidRPr="00D775DE">
        <w:rPr>
          <w:rFonts w:cs="Times New Roman"/>
          <w:szCs w:val="28"/>
        </w:rPr>
        <w:t>Земельный участок под строительство индустриального парка «Шали» предоставлен в аренду Министерством имущественных и земельных отношений Чеченской Республики в 2017 году сроком на 10 лет. Общая площадь – 17,3 га.</w:t>
      </w:r>
    </w:p>
    <w:p w:rsidR="00D775DE" w:rsidRPr="00D775DE" w:rsidRDefault="00D775DE" w:rsidP="0039689A">
      <w:pPr>
        <w:spacing w:after="0" w:line="240" w:lineRule="auto"/>
        <w:ind w:firstLine="708"/>
        <w:jc w:val="both"/>
        <w:rPr>
          <w:rFonts w:cs="Times New Roman"/>
          <w:szCs w:val="28"/>
        </w:rPr>
      </w:pPr>
      <w:r w:rsidRPr="00D775DE">
        <w:rPr>
          <w:rFonts w:cs="Times New Roman"/>
          <w:szCs w:val="28"/>
        </w:rPr>
        <w:t>Проект не имеет никаких инфраструктурных ограничений. Территория обеспечена необходимыми инженерными коммуникациями (вода, электроэнергия, теплоснабжение). Потребность в специалистах необходимой квалификации может быть удовлетворена за счет местного региона.</w:t>
      </w:r>
    </w:p>
    <w:p w:rsidR="00D775DE" w:rsidRPr="00D775DE" w:rsidRDefault="00D775DE" w:rsidP="0039689A">
      <w:pPr>
        <w:spacing w:after="0" w:line="240" w:lineRule="auto"/>
        <w:ind w:firstLine="708"/>
        <w:jc w:val="both"/>
        <w:rPr>
          <w:rFonts w:cs="Times New Roman"/>
          <w:szCs w:val="28"/>
        </w:rPr>
      </w:pPr>
      <w:r w:rsidRPr="00D775DE">
        <w:rPr>
          <w:rFonts w:cs="Times New Roman"/>
          <w:szCs w:val="28"/>
        </w:rPr>
        <w:t>Проект абсолютно нейтрален по отношению к окружающей среде с точки зрения опасных и вредных выбросов в атмосферу и промышленных сбросов в канализацию.</w:t>
      </w:r>
    </w:p>
    <w:p w:rsidR="00D775DE" w:rsidRDefault="00D775DE" w:rsidP="0039689A">
      <w:pPr>
        <w:spacing w:after="0" w:line="240" w:lineRule="auto"/>
        <w:ind w:firstLine="708"/>
        <w:jc w:val="both"/>
        <w:rPr>
          <w:rFonts w:cs="Times New Roman"/>
          <w:i/>
          <w:szCs w:val="28"/>
        </w:rPr>
      </w:pPr>
      <w:r w:rsidRPr="00D775DE">
        <w:rPr>
          <w:rFonts w:cs="Times New Roman"/>
          <w:i/>
          <w:szCs w:val="28"/>
        </w:rPr>
        <w:t>На территории «Индустриальный парк «Шали» планируется размещение следующих производств:</w:t>
      </w:r>
    </w:p>
    <w:p w:rsidR="00203A13" w:rsidRPr="00D775DE" w:rsidRDefault="00203A13" w:rsidP="0039689A">
      <w:pPr>
        <w:spacing w:after="0" w:line="240" w:lineRule="auto"/>
        <w:ind w:firstLine="708"/>
        <w:jc w:val="both"/>
        <w:rPr>
          <w:rFonts w:cs="Times New Roman"/>
          <w:i/>
          <w:szCs w:val="28"/>
        </w:rPr>
      </w:pPr>
    </w:p>
    <w:p w:rsidR="0082766F" w:rsidRDefault="0082766F" w:rsidP="0039689A">
      <w:pPr>
        <w:spacing w:after="0" w:line="240" w:lineRule="auto"/>
        <w:ind w:firstLine="708"/>
        <w:contextualSpacing/>
        <w:jc w:val="both"/>
        <w:rPr>
          <w:rFonts w:cs="Times New Roman"/>
          <w:szCs w:val="28"/>
        </w:rPr>
      </w:pPr>
      <w:r>
        <w:rPr>
          <w:rFonts w:cs="Times New Roman"/>
          <w:szCs w:val="28"/>
        </w:rPr>
        <w:t xml:space="preserve">1. </w:t>
      </w:r>
      <w:r w:rsidR="00D775DE" w:rsidRPr="00D775DE">
        <w:rPr>
          <w:rFonts w:cs="Times New Roman"/>
          <w:szCs w:val="28"/>
        </w:rPr>
        <w:t xml:space="preserve">Мусоросжигательный завод по выработке электрической и тепловой энергии. </w:t>
      </w:r>
    </w:p>
    <w:p w:rsidR="00D775DE" w:rsidRPr="00D775DE" w:rsidRDefault="00D775DE" w:rsidP="0039689A">
      <w:pPr>
        <w:spacing w:after="0" w:line="240" w:lineRule="auto"/>
        <w:ind w:firstLine="708"/>
        <w:contextualSpacing/>
        <w:jc w:val="both"/>
        <w:rPr>
          <w:rFonts w:cs="Times New Roman"/>
          <w:szCs w:val="28"/>
        </w:rPr>
      </w:pPr>
      <w:proofErr w:type="spellStart"/>
      <w:r w:rsidRPr="00D775DE">
        <w:rPr>
          <w:rFonts w:cs="Times New Roman"/>
          <w:szCs w:val="28"/>
        </w:rPr>
        <w:t>Инсинерация</w:t>
      </w:r>
      <w:proofErr w:type="spellEnd"/>
      <w:r w:rsidRPr="00D775DE">
        <w:rPr>
          <w:rFonts w:cs="Times New Roman"/>
          <w:szCs w:val="28"/>
        </w:rPr>
        <w:t xml:space="preserve"> несортированного мусора объемом 18 000 до 360 000 тонн в год. Производительность от 1,2 до 24 МВт электрической энергии и от 6 до 120 МВт тепловой энергии в час.</w:t>
      </w:r>
    </w:p>
    <w:p w:rsidR="00D775DE" w:rsidRDefault="00D775DE" w:rsidP="0039689A">
      <w:pPr>
        <w:spacing w:after="0" w:line="240" w:lineRule="auto"/>
        <w:ind w:firstLine="708"/>
        <w:contextualSpacing/>
        <w:jc w:val="both"/>
        <w:rPr>
          <w:rFonts w:cs="Times New Roman"/>
          <w:szCs w:val="28"/>
        </w:rPr>
      </w:pPr>
      <w:r w:rsidRPr="0082766F">
        <w:rPr>
          <w:rFonts w:cs="Times New Roman"/>
          <w:szCs w:val="28"/>
        </w:rPr>
        <w:t>Оценочная стоимость проекта – 86 000 000 Евро.</w:t>
      </w:r>
    </w:p>
    <w:p w:rsidR="0082766F" w:rsidRPr="0082766F" w:rsidRDefault="0082766F" w:rsidP="0039689A">
      <w:pPr>
        <w:spacing w:after="0" w:line="240" w:lineRule="auto"/>
        <w:ind w:firstLine="708"/>
        <w:contextualSpacing/>
        <w:jc w:val="both"/>
        <w:rPr>
          <w:rFonts w:cs="Times New Roman"/>
          <w:szCs w:val="28"/>
        </w:rPr>
      </w:pPr>
    </w:p>
    <w:p w:rsidR="00D775DE" w:rsidRPr="00D775DE" w:rsidRDefault="0082766F" w:rsidP="0039689A">
      <w:pPr>
        <w:spacing w:after="0" w:line="240" w:lineRule="auto"/>
        <w:ind w:firstLine="708"/>
        <w:contextualSpacing/>
        <w:jc w:val="both"/>
        <w:rPr>
          <w:rFonts w:cs="Times New Roman"/>
          <w:szCs w:val="28"/>
        </w:rPr>
      </w:pPr>
      <w:r>
        <w:rPr>
          <w:rFonts w:cs="Times New Roman"/>
          <w:szCs w:val="28"/>
        </w:rPr>
        <w:t xml:space="preserve">2. </w:t>
      </w:r>
      <w:r w:rsidR="00D775DE" w:rsidRPr="00D775DE">
        <w:rPr>
          <w:rFonts w:cs="Times New Roman"/>
          <w:szCs w:val="28"/>
        </w:rPr>
        <w:t>Гипсовый производственный комплекс строительного и</w:t>
      </w:r>
      <w:r>
        <w:rPr>
          <w:rFonts w:cs="Times New Roman"/>
          <w:szCs w:val="28"/>
        </w:rPr>
        <w:t xml:space="preserve"> медицинского гипса, в который </w:t>
      </w:r>
      <w:r w:rsidR="00D775DE" w:rsidRPr="00D775DE">
        <w:rPr>
          <w:rFonts w:cs="Times New Roman"/>
          <w:szCs w:val="28"/>
        </w:rPr>
        <w:t xml:space="preserve">будут входить: </w:t>
      </w:r>
    </w:p>
    <w:p w:rsidR="00D775DE" w:rsidRPr="00D775DE" w:rsidRDefault="00D775DE" w:rsidP="0039689A">
      <w:pPr>
        <w:spacing w:after="0" w:line="240" w:lineRule="auto"/>
        <w:ind w:firstLine="708"/>
        <w:contextualSpacing/>
        <w:jc w:val="both"/>
        <w:rPr>
          <w:rFonts w:cs="Times New Roman"/>
          <w:szCs w:val="28"/>
        </w:rPr>
      </w:pPr>
      <w:r w:rsidRPr="00D775DE">
        <w:rPr>
          <w:rFonts w:cs="Times New Roman"/>
          <w:szCs w:val="28"/>
        </w:rPr>
        <w:t xml:space="preserve">-завод по производству гипса мощностью 25 </w:t>
      </w:r>
      <w:proofErr w:type="spellStart"/>
      <w:r w:rsidRPr="00D775DE">
        <w:rPr>
          <w:rFonts w:cs="Times New Roman"/>
          <w:szCs w:val="28"/>
        </w:rPr>
        <w:t>тн</w:t>
      </w:r>
      <w:proofErr w:type="spellEnd"/>
      <w:r w:rsidRPr="00D775DE">
        <w:rPr>
          <w:rFonts w:cs="Times New Roman"/>
          <w:szCs w:val="28"/>
        </w:rPr>
        <w:t>/час;</w:t>
      </w:r>
    </w:p>
    <w:p w:rsidR="00D775DE" w:rsidRPr="00D775DE" w:rsidRDefault="00D775DE" w:rsidP="0039689A">
      <w:pPr>
        <w:spacing w:after="0" w:line="240" w:lineRule="auto"/>
        <w:ind w:firstLine="708"/>
        <w:contextualSpacing/>
        <w:jc w:val="both"/>
        <w:rPr>
          <w:rFonts w:cs="Times New Roman"/>
          <w:szCs w:val="28"/>
        </w:rPr>
      </w:pPr>
      <w:r w:rsidRPr="00D775DE">
        <w:rPr>
          <w:rFonts w:cs="Times New Roman"/>
          <w:szCs w:val="28"/>
        </w:rPr>
        <w:t>-заво</w:t>
      </w:r>
      <w:r w:rsidR="0082766F">
        <w:rPr>
          <w:rFonts w:cs="Times New Roman"/>
          <w:szCs w:val="28"/>
        </w:rPr>
        <w:t xml:space="preserve">д по производству </w:t>
      </w:r>
      <w:proofErr w:type="spellStart"/>
      <w:r w:rsidR="0082766F">
        <w:rPr>
          <w:rFonts w:cs="Times New Roman"/>
          <w:szCs w:val="28"/>
        </w:rPr>
        <w:t>гипсокартона</w:t>
      </w:r>
      <w:proofErr w:type="spellEnd"/>
      <w:r w:rsidR="0082766F">
        <w:rPr>
          <w:rFonts w:cs="Times New Roman"/>
          <w:szCs w:val="28"/>
        </w:rPr>
        <w:t xml:space="preserve"> </w:t>
      </w:r>
      <w:r w:rsidRPr="00D775DE">
        <w:rPr>
          <w:rFonts w:cs="Times New Roman"/>
          <w:szCs w:val="28"/>
        </w:rPr>
        <w:t xml:space="preserve">мощностью 7 250 000 </w:t>
      </w:r>
      <w:proofErr w:type="spellStart"/>
      <w:r w:rsidRPr="00D775DE">
        <w:rPr>
          <w:rFonts w:cs="Times New Roman"/>
          <w:szCs w:val="28"/>
        </w:rPr>
        <w:t>кв.м</w:t>
      </w:r>
      <w:proofErr w:type="spellEnd"/>
      <w:r w:rsidRPr="00D775DE">
        <w:rPr>
          <w:rFonts w:cs="Times New Roman"/>
          <w:szCs w:val="28"/>
        </w:rPr>
        <w:t>/год;</w:t>
      </w:r>
    </w:p>
    <w:p w:rsidR="00D775DE" w:rsidRPr="00D775DE" w:rsidRDefault="00D775DE" w:rsidP="0039689A">
      <w:pPr>
        <w:spacing w:after="0" w:line="240" w:lineRule="auto"/>
        <w:ind w:firstLine="708"/>
        <w:contextualSpacing/>
        <w:jc w:val="both"/>
        <w:rPr>
          <w:rFonts w:cs="Times New Roman"/>
          <w:szCs w:val="28"/>
        </w:rPr>
      </w:pPr>
      <w:r w:rsidRPr="00D775DE">
        <w:rPr>
          <w:rFonts w:cs="Times New Roman"/>
          <w:szCs w:val="28"/>
        </w:rPr>
        <w:t>-завод по производст</w:t>
      </w:r>
      <w:r w:rsidR="0082766F">
        <w:rPr>
          <w:rFonts w:cs="Times New Roman"/>
          <w:szCs w:val="28"/>
        </w:rPr>
        <w:t>ву сухих строительных смесей на</w:t>
      </w:r>
      <w:r w:rsidRPr="00D775DE">
        <w:rPr>
          <w:rFonts w:cs="Times New Roman"/>
          <w:szCs w:val="28"/>
        </w:rPr>
        <w:t xml:space="preserve"> основе гипса мощностью 105 000 </w:t>
      </w:r>
      <w:proofErr w:type="spellStart"/>
      <w:r w:rsidRPr="00D775DE">
        <w:rPr>
          <w:rFonts w:cs="Times New Roman"/>
          <w:szCs w:val="28"/>
        </w:rPr>
        <w:t>тн</w:t>
      </w:r>
      <w:proofErr w:type="spellEnd"/>
      <w:r w:rsidRPr="00D775DE">
        <w:rPr>
          <w:rFonts w:cs="Times New Roman"/>
          <w:szCs w:val="28"/>
        </w:rPr>
        <w:t xml:space="preserve"> в год;</w:t>
      </w:r>
    </w:p>
    <w:p w:rsidR="00D775DE" w:rsidRPr="00D775DE" w:rsidRDefault="00D775DE" w:rsidP="0039689A">
      <w:pPr>
        <w:spacing w:after="0" w:line="240" w:lineRule="auto"/>
        <w:ind w:firstLine="708"/>
        <w:contextualSpacing/>
        <w:jc w:val="both"/>
        <w:rPr>
          <w:rFonts w:cs="Times New Roman"/>
          <w:szCs w:val="28"/>
        </w:rPr>
      </w:pPr>
      <w:r w:rsidRPr="00D775DE">
        <w:rPr>
          <w:rFonts w:cs="Times New Roman"/>
          <w:szCs w:val="28"/>
        </w:rPr>
        <w:t>- установки по производству перлита и кальцита.</w:t>
      </w:r>
    </w:p>
    <w:p w:rsidR="00D775DE" w:rsidRDefault="00D775DE" w:rsidP="0039689A">
      <w:pPr>
        <w:spacing w:after="0" w:line="240" w:lineRule="auto"/>
        <w:ind w:firstLine="708"/>
        <w:contextualSpacing/>
        <w:jc w:val="both"/>
        <w:rPr>
          <w:rFonts w:cs="Times New Roman"/>
          <w:szCs w:val="28"/>
        </w:rPr>
      </w:pPr>
      <w:r w:rsidRPr="0082766F">
        <w:rPr>
          <w:rFonts w:cs="Times New Roman"/>
          <w:szCs w:val="28"/>
        </w:rPr>
        <w:t>Общая стоимость проекта – 36 500 000 Евро.</w:t>
      </w:r>
    </w:p>
    <w:p w:rsidR="0082766F" w:rsidRPr="0082766F" w:rsidRDefault="0082766F" w:rsidP="0039689A">
      <w:pPr>
        <w:spacing w:after="0" w:line="240" w:lineRule="auto"/>
        <w:ind w:firstLine="708"/>
        <w:contextualSpacing/>
        <w:jc w:val="both"/>
        <w:rPr>
          <w:rFonts w:cs="Times New Roman"/>
          <w:szCs w:val="28"/>
        </w:rPr>
      </w:pPr>
    </w:p>
    <w:p w:rsidR="00D775DE" w:rsidRPr="00D775DE" w:rsidRDefault="0082766F" w:rsidP="0039689A">
      <w:pPr>
        <w:spacing w:after="0" w:line="240" w:lineRule="auto"/>
        <w:ind w:firstLine="708"/>
        <w:contextualSpacing/>
        <w:jc w:val="both"/>
        <w:rPr>
          <w:rFonts w:cs="Times New Roman"/>
          <w:szCs w:val="28"/>
        </w:rPr>
      </w:pPr>
      <w:r>
        <w:rPr>
          <w:rFonts w:cs="Times New Roman"/>
          <w:szCs w:val="28"/>
        </w:rPr>
        <w:t xml:space="preserve">3. Завод по производству минерального порошка мощностью </w:t>
      </w:r>
      <w:r w:rsidR="00D775DE" w:rsidRPr="00D775DE">
        <w:rPr>
          <w:rFonts w:cs="Times New Roman"/>
          <w:szCs w:val="28"/>
        </w:rPr>
        <w:t xml:space="preserve">220 000 </w:t>
      </w:r>
      <w:proofErr w:type="spellStart"/>
      <w:r w:rsidR="00D775DE" w:rsidRPr="00D775DE">
        <w:rPr>
          <w:rFonts w:cs="Times New Roman"/>
          <w:szCs w:val="28"/>
        </w:rPr>
        <w:t>тн</w:t>
      </w:r>
      <w:proofErr w:type="spellEnd"/>
      <w:r w:rsidR="00D775DE" w:rsidRPr="00D775DE">
        <w:rPr>
          <w:rFonts w:cs="Times New Roman"/>
          <w:szCs w:val="28"/>
        </w:rPr>
        <w:t>/год;</w:t>
      </w:r>
    </w:p>
    <w:p w:rsidR="00D775DE" w:rsidRDefault="00D775DE" w:rsidP="0039689A">
      <w:pPr>
        <w:spacing w:after="0" w:line="240" w:lineRule="auto"/>
        <w:ind w:firstLine="708"/>
        <w:jc w:val="both"/>
        <w:rPr>
          <w:rFonts w:cs="Times New Roman"/>
          <w:szCs w:val="28"/>
        </w:rPr>
      </w:pPr>
      <w:r w:rsidRPr="0082766F">
        <w:rPr>
          <w:rFonts w:cs="Times New Roman"/>
          <w:szCs w:val="28"/>
        </w:rPr>
        <w:t>Общая стоимость проекта – 7 000 000 Евро.</w:t>
      </w:r>
    </w:p>
    <w:p w:rsidR="00203A13" w:rsidRPr="0082766F" w:rsidRDefault="00203A13" w:rsidP="0039689A">
      <w:pPr>
        <w:spacing w:after="0" w:line="240" w:lineRule="auto"/>
        <w:ind w:firstLine="708"/>
        <w:jc w:val="both"/>
        <w:rPr>
          <w:rFonts w:cs="Times New Roman"/>
          <w:szCs w:val="28"/>
        </w:rPr>
      </w:pPr>
    </w:p>
    <w:p w:rsidR="00D775DE" w:rsidRPr="00D775DE" w:rsidRDefault="00D775DE" w:rsidP="0039689A">
      <w:pPr>
        <w:spacing w:after="0" w:line="240" w:lineRule="auto"/>
        <w:ind w:firstLine="708"/>
        <w:jc w:val="both"/>
        <w:rPr>
          <w:rFonts w:cs="Times New Roman"/>
          <w:szCs w:val="28"/>
        </w:rPr>
      </w:pPr>
      <w:r w:rsidRPr="00D775DE">
        <w:rPr>
          <w:rFonts w:cs="Times New Roman"/>
          <w:szCs w:val="28"/>
        </w:rPr>
        <w:t>4. Завод по производству баллонов для сжиженного газа и огнетушителей 50 штук/час</w:t>
      </w:r>
      <w:proofErr w:type="gramStart"/>
      <w:r w:rsidRPr="00D775DE">
        <w:rPr>
          <w:rFonts w:cs="Times New Roman"/>
          <w:szCs w:val="28"/>
        </w:rPr>
        <w:t xml:space="preserve">., </w:t>
      </w:r>
      <w:proofErr w:type="gramEnd"/>
      <w:r w:rsidRPr="00D775DE">
        <w:rPr>
          <w:rFonts w:cs="Times New Roman"/>
          <w:szCs w:val="28"/>
        </w:rPr>
        <w:t>который будет включать следующие линии:</w:t>
      </w:r>
    </w:p>
    <w:p w:rsidR="00D775DE" w:rsidRPr="00D775DE" w:rsidRDefault="00D775DE" w:rsidP="0039689A">
      <w:pPr>
        <w:spacing w:after="0" w:line="240" w:lineRule="auto"/>
        <w:jc w:val="both"/>
        <w:rPr>
          <w:rFonts w:cs="Times New Roman"/>
          <w:szCs w:val="28"/>
        </w:rPr>
      </w:pPr>
      <w:r w:rsidRPr="00D775DE">
        <w:rPr>
          <w:rFonts w:cs="Times New Roman"/>
          <w:szCs w:val="28"/>
        </w:rPr>
        <w:t>- линия по производству газовых баллонов для бытового использования;</w:t>
      </w:r>
    </w:p>
    <w:p w:rsidR="00D775DE" w:rsidRPr="00D775DE" w:rsidRDefault="00D775DE" w:rsidP="0039689A">
      <w:pPr>
        <w:spacing w:after="0" w:line="240" w:lineRule="auto"/>
        <w:jc w:val="both"/>
        <w:rPr>
          <w:rFonts w:cs="Times New Roman"/>
          <w:szCs w:val="28"/>
        </w:rPr>
      </w:pPr>
      <w:r w:rsidRPr="00D775DE">
        <w:rPr>
          <w:rFonts w:cs="Times New Roman"/>
          <w:szCs w:val="28"/>
        </w:rPr>
        <w:t xml:space="preserve">- линия по производству огнетушителей; </w:t>
      </w:r>
    </w:p>
    <w:p w:rsidR="00D775DE" w:rsidRPr="00D775DE" w:rsidRDefault="00D775DE" w:rsidP="0039689A">
      <w:pPr>
        <w:spacing w:after="0" w:line="240" w:lineRule="auto"/>
        <w:jc w:val="both"/>
        <w:rPr>
          <w:rFonts w:cs="Times New Roman"/>
          <w:szCs w:val="28"/>
        </w:rPr>
      </w:pPr>
      <w:r w:rsidRPr="00D775DE">
        <w:rPr>
          <w:rFonts w:cs="Times New Roman"/>
          <w:szCs w:val="28"/>
        </w:rPr>
        <w:t>- линия по производству автомобильных газовых баллонов.</w:t>
      </w:r>
    </w:p>
    <w:p w:rsidR="00D775DE" w:rsidRDefault="00D775DE" w:rsidP="0039689A">
      <w:pPr>
        <w:spacing w:after="0" w:line="240" w:lineRule="auto"/>
        <w:ind w:firstLine="708"/>
        <w:jc w:val="both"/>
        <w:rPr>
          <w:rFonts w:cs="Times New Roman"/>
          <w:szCs w:val="28"/>
        </w:rPr>
      </w:pPr>
      <w:r w:rsidRPr="0082766F">
        <w:rPr>
          <w:rFonts w:cs="Times New Roman"/>
          <w:szCs w:val="28"/>
        </w:rPr>
        <w:t>Общая стоимость проекта – 7 000 000 Евро.</w:t>
      </w:r>
    </w:p>
    <w:p w:rsidR="00203A13" w:rsidRPr="0082766F" w:rsidRDefault="00203A13" w:rsidP="0039689A">
      <w:pPr>
        <w:spacing w:after="0" w:line="240" w:lineRule="auto"/>
        <w:ind w:firstLine="708"/>
        <w:jc w:val="both"/>
        <w:rPr>
          <w:rFonts w:cs="Times New Roman"/>
          <w:szCs w:val="28"/>
        </w:rPr>
      </w:pPr>
    </w:p>
    <w:p w:rsidR="00D775DE" w:rsidRPr="00D775DE" w:rsidRDefault="0082766F" w:rsidP="0039689A">
      <w:pPr>
        <w:spacing w:after="0" w:line="240" w:lineRule="auto"/>
        <w:ind w:firstLine="708"/>
        <w:contextualSpacing/>
        <w:jc w:val="both"/>
        <w:rPr>
          <w:rFonts w:cs="Times New Roman"/>
          <w:szCs w:val="28"/>
        </w:rPr>
      </w:pPr>
      <w:r>
        <w:rPr>
          <w:rFonts w:cs="Times New Roman"/>
          <w:szCs w:val="28"/>
        </w:rPr>
        <w:t xml:space="preserve">5. </w:t>
      </w:r>
      <w:r w:rsidR="00D775DE" w:rsidRPr="00D775DE">
        <w:rPr>
          <w:rFonts w:cs="Times New Roman"/>
          <w:szCs w:val="28"/>
        </w:rPr>
        <w:t>Завод по производс</w:t>
      </w:r>
      <w:r w:rsidR="00BD13A2">
        <w:rPr>
          <w:rFonts w:cs="Times New Roman"/>
          <w:szCs w:val="28"/>
        </w:rPr>
        <w:t>тву сжиженного углекислого газа</w:t>
      </w:r>
      <w:r w:rsidR="00D775DE" w:rsidRPr="00D775DE">
        <w:rPr>
          <w:rFonts w:cs="Times New Roman"/>
          <w:szCs w:val="28"/>
        </w:rPr>
        <w:t xml:space="preserve"> (40 </w:t>
      </w:r>
      <w:proofErr w:type="spellStart"/>
      <w:r w:rsidR="00D775DE" w:rsidRPr="00D775DE">
        <w:rPr>
          <w:rFonts w:cs="Times New Roman"/>
          <w:szCs w:val="28"/>
        </w:rPr>
        <w:t>тн</w:t>
      </w:r>
      <w:proofErr w:type="spellEnd"/>
      <w:r w:rsidR="00D775DE" w:rsidRPr="00D775DE">
        <w:rPr>
          <w:rFonts w:cs="Times New Roman"/>
          <w:szCs w:val="28"/>
        </w:rPr>
        <w:t xml:space="preserve"> в день) и сухого льда (450 кг/ч).</w:t>
      </w:r>
    </w:p>
    <w:p w:rsidR="00D775DE" w:rsidRPr="0082766F" w:rsidRDefault="00D775DE" w:rsidP="0039689A">
      <w:pPr>
        <w:spacing w:after="0" w:line="240" w:lineRule="auto"/>
        <w:ind w:left="709"/>
        <w:contextualSpacing/>
        <w:jc w:val="both"/>
        <w:rPr>
          <w:rFonts w:cs="Times New Roman"/>
          <w:szCs w:val="28"/>
        </w:rPr>
      </w:pPr>
      <w:r w:rsidRPr="0082766F">
        <w:rPr>
          <w:rFonts w:cs="Times New Roman"/>
          <w:szCs w:val="28"/>
        </w:rPr>
        <w:t xml:space="preserve">Общая стоимость проекта – 15 500 000 Евро. </w:t>
      </w:r>
    </w:p>
    <w:p w:rsidR="00D775DE" w:rsidRPr="00D775DE" w:rsidRDefault="0082766F" w:rsidP="0039689A">
      <w:pPr>
        <w:spacing w:after="0" w:line="240" w:lineRule="auto"/>
        <w:ind w:firstLine="567"/>
        <w:contextualSpacing/>
        <w:jc w:val="both"/>
        <w:rPr>
          <w:rFonts w:cs="Times New Roman"/>
          <w:szCs w:val="28"/>
        </w:rPr>
      </w:pPr>
      <w:r>
        <w:rPr>
          <w:rFonts w:cs="Times New Roman"/>
          <w:szCs w:val="28"/>
        </w:rPr>
        <w:t xml:space="preserve">6. </w:t>
      </w:r>
      <w:r w:rsidR="00BD13A2">
        <w:rPr>
          <w:rFonts w:cs="Times New Roman"/>
          <w:szCs w:val="28"/>
        </w:rPr>
        <w:t xml:space="preserve">Лакокрасочный </w:t>
      </w:r>
      <w:r w:rsidR="00D775DE" w:rsidRPr="00D775DE">
        <w:rPr>
          <w:rFonts w:cs="Times New Roman"/>
          <w:szCs w:val="28"/>
        </w:rPr>
        <w:t xml:space="preserve">завод по производству промышленной краски высокого качества низко и средне акриловых красок, грунтовок, эмалей, клея ПВА и т.д., водно-дисперсионных лакокрасочных материалов мощностью 5100 </w:t>
      </w:r>
      <w:proofErr w:type="spellStart"/>
      <w:r w:rsidR="00D775DE" w:rsidRPr="00D775DE">
        <w:rPr>
          <w:rFonts w:cs="Times New Roman"/>
          <w:szCs w:val="28"/>
        </w:rPr>
        <w:t>тн</w:t>
      </w:r>
      <w:proofErr w:type="spellEnd"/>
      <w:r w:rsidR="00D775DE" w:rsidRPr="00D775DE">
        <w:rPr>
          <w:rFonts w:cs="Times New Roman"/>
          <w:szCs w:val="28"/>
        </w:rPr>
        <w:t xml:space="preserve"> в год.</w:t>
      </w:r>
    </w:p>
    <w:p w:rsidR="00D775DE" w:rsidRDefault="00D775DE" w:rsidP="0039689A">
      <w:pPr>
        <w:spacing w:after="0" w:line="240" w:lineRule="auto"/>
        <w:ind w:left="567"/>
        <w:contextualSpacing/>
        <w:jc w:val="both"/>
        <w:rPr>
          <w:rFonts w:cs="Times New Roman"/>
          <w:szCs w:val="28"/>
        </w:rPr>
      </w:pPr>
      <w:r w:rsidRPr="0082766F">
        <w:rPr>
          <w:rFonts w:cs="Times New Roman"/>
          <w:szCs w:val="28"/>
        </w:rPr>
        <w:t>Общая стоимость проекта – 20 000 000 Евро.</w:t>
      </w:r>
    </w:p>
    <w:p w:rsidR="00203A13" w:rsidRPr="0082766F" w:rsidRDefault="00203A13" w:rsidP="0039689A">
      <w:pPr>
        <w:spacing w:after="0" w:line="240" w:lineRule="auto"/>
        <w:ind w:left="567"/>
        <w:contextualSpacing/>
        <w:jc w:val="both"/>
        <w:rPr>
          <w:rFonts w:cs="Times New Roman"/>
          <w:szCs w:val="28"/>
        </w:rPr>
      </w:pPr>
    </w:p>
    <w:p w:rsidR="00D775DE" w:rsidRPr="00D775DE" w:rsidRDefault="0082766F" w:rsidP="0039689A">
      <w:pPr>
        <w:spacing w:after="0" w:line="240" w:lineRule="auto"/>
        <w:ind w:firstLine="567"/>
        <w:contextualSpacing/>
        <w:jc w:val="both"/>
        <w:rPr>
          <w:rFonts w:cs="Times New Roman"/>
          <w:szCs w:val="28"/>
        </w:rPr>
      </w:pPr>
      <w:r>
        <w:rPr>
          <w:rFonts w:cs="Times New Roman"/>
          <w:szCs w:val="28"/>
        </w:rPr>
        <w:t xml:space="preserve">7. </w:t>
      </w:r>
      <w:r w:rsidR="00D775DE" w:rsidRPr="00D775DE">
        <w:rPr>
          <w:rFonts w:cs="Times New Roman"/>
          <w:szCs w:val="28"/>
        </w:rPr>
        <w:t>Завод по производству стальных штампованных отопительных радиаторов.</w:t>
      </w:r>
    </w:p>
    <w:p w:rsidR="00D775DE" w:rsidRPr="0082766F" w:rsidRDefault="00D775DE" w:rsidP="0039689A">
      <w:pPr>
        <w:spacing w:after="0" w:line="240" w:lineRule="auto"/>
        <w:ind w:firstLine="708"/>
        <w:contextualSpacing/>
        <w:jc w:val="both"/>
        <w:rPr>
          <w:rFonts w:cs="Times New Roman"/>
          <w:szCs w:val="28"/>
        </w:rPr>
      </w:pPr>
      <w:r w:rsidRPr="0082766F">
        <w:rPr>
          <w:rFonts w:cs="Times New Roman"/>
          <w:szCs w:val="28"/>
        </w:rPr>
        <w:t>Общая стоимость проекта – 13 000 000 Евро.</w:t>
      </w:r>
    </w:p>
    <w:p w:rsidR="00D775DE" w:rsidRPr="0082766F" w:rsidRDefault="00D775DE" w:rsidP="0039689A">
      <w:pPr>
        <w:spacing w:after="0" w:line="240" w:lineRule="auto"/>
        <w:ind w:firstLine="708"/>
        <w:contextualSpacing/>
        <w:jc w:val="both"/>
        <w:rPr>
          <w:rFonts w:cs="Times New Roman"/>
          <w:szCs w:val="28"/>
        </w:rPr>
      </w:pPr>
      <w:r w:rsidRPr="0082766F">
        <w:rPr>
          <w:rFonts w:cs="Times New Roman"/>
          <w:szCs w:val="28"/>
        </w:rPr>
        <w:t xml:space="preserve">Текущее состояние по проекту: </w:t>
      </w:r>
      <w:r w:rsidR="0082766F" w:rsidRPr="0082766F">
        <w:rPr>
          <w:rFonts w:cs="Times New Roman"/>
          <w:szCs w:val="28"/>
        </w:rPr>
        <w:t>на данный проект выполнен</w:t>
      </w:r>
      <w:r w:rsidRPr="0082766F">
        <w:rPr>
          <w:rFonts w:cs="Times New Roman"/>
          <w:szCs w:val="28"/>
        </w:rPr>
        <w:t xml:space="preserve"> инжиниринг. </w:t>
      </w:r>
    </w:p>
    <w:p w:rsidR="00D775DE" w:rsidRPr="0082766F" w:rsidRDefault="00D775DE" w:rsidP="0039689A">
      <w:pPr>
        <w:spacing w:after="0" w:line="240" w:lineRule="auto"/>
        <w:ind w:firstLine="708"/>
        <w:contextualSpacing/>
        <w:jc w:val="both"/>
        <w:rPr>
          <w:rFonts w:cs="Times New Roman"/>
          <w:szCs w:val="28"/>
        </w:rPr>
      </w:pPr>
      <w:r w:rsidRPr="0082766F">
        <w:rPr>
          <w:rFonts w:cs="Times New Roman"/>
          <w:szCs w:val="28"/>
        </w:rPr>
        <w:t xml:space="preserve">Для реализации инвестиционного проекта по строительству заводов необходимо проведение следующих мероприятий: </w:t>
      </w:r>
    </w:p>
    <w:p w:rsidR="00D775DE" w:rsidRPr="00D775DE" w:rsidRDefault="00D775DE" w:rsidP="0039689A">
      <w:pPr>
        <w:spacing w:after="0" w:line="240" w:lineRule="auto"/>
        <w:ind w:firstLine="851"/>
        <w:contextualSpacing/>
        <w:jc w:val="both"/>
        <w:rPr>
          <w:rFonts w:cs="Times New Roman"/>
          <w:szCs w:val="28"/>
        </w:rPr>
      </w:pPr>
      <w:r w:rsidRPr="00D775DE">
        <w:rPr>
          <w:rFonts w:cs="Times New Roman"/>
          <w:szCs w:val="28"/>
        </w:rPr>
        <w:t>- принять к реализации инвестиционный проект путем утверждения профиля и признать его приоритетным;</w:t>
      </w:r>
    </w:p>
    <w:p w:rsidR="00D775DE" w:rsidRPr="00D775DE" w:rsidRDefault="00D775DE" w:rsidP="0039689A">
      <w:pPr>
        <w:spacing w:after="0" w:line="240" w:lineRule="auto"/>
        <w:ind w:firstLine="851"/>
        <w:contextualSpacing/>
        <w:jc w:val="both"/>
        <w:rPr>
          <w:rFonts w:cs="Times New Roman"/>
          <w:szCs w:val="28"/>
        </w:rPr>
      </w:pPr>
      <w:r w:rsidRPr="00D775DE">
        <w:rPr>
          <w:rFonts w:cs="Times New Roman"/>
          <w:szCs w:val="28"/>
        </w:rPr>
        <w:t>- подведение коммуникаций (инженерной и транспортной инфраструктуры) к территории земельного участка;</w:t>
      </w:r>
    </w:p>
    <w:p w:rsidR="00D775DE" w:rsidRPr="00D775DE" w:rsidRDefault="00D775DE" w:rsidP="0039689A">
      <w:pPr>
        <w:spacing w:after="0" w:line="240" w:lineRule="auto"/>
        <w:ind w:firstLine="851"/>
        <w:contextualSpacing/>
        <w:jc w:val="both"/>
        <w:rPr>
          <w:rFonts w:cs="Times New Roman"/>
          <w:szCs w:val="28"/>
        </w:rPr>
      </w:pPr>
      <w:r w:rsidRPr="003B523C">
        <w:rPr>
          <w:rFonts w:cs="Times New Roman"/>
          <w:szCs w:val="28"/>
        </w:rPr>
        <w:t>- формирование земельного участка в производственной зоне, зоне инженерной и транспортной инфраструктур (П-2 «Зона размещения производственных объектов III класса в соответствии с санитарной классификацией»);</w:t>
      </w:r>
    </w:p>
    <w:p w:rsidR="00D775DE" w:rsidRPr="00D775DE" w:rsidRDefault="00D775DE" w:rsidP="0039689A">
      <w:pPr>
        <w:spacing w:after="0" w:line="240" w:lineRule="auto"/>
        <w:ind w:firstLine="851"/>
        <w:contextualSpacing/>
        <w:jc w:val="both"/>
        <w:rPr>
          <w:rFonts w:cs="Times New Roman"/>
          <w:szCs w:val="28"/>
        </w:rPr>
      </w:pPr>
      <w:r w:rsidRPr="00D775DE">
        <w:rPr>
          <w:rFonts w:cs="Times New Roman"/>
          <w:szCs w:val="28"/>
        </w:rPr>
        <w:t>- предоставление земельного участка под строительство производственной инфраструктуры с последующей возможностью выкупа (по программе приоритетных проектов в Чеченской Республике).</w:t>
      </w:r>
    </w:p>
    <w:p w:rsidR="00D775DE" w:rsidRPr="00D775DE" w:rsidRDefault="00D775DE" w:rsidP="0039689A">
      <w:pPr>
        <w:spacing w:after="0" w:line="240" w:lineRule="auto"/>
        <w:ind w:firstLine="709"/>
        <w:contextualSpacing/>
        <w:jc w:val="both"/>
        <w:rPr>
          <w:rFonts w:cs="Times New Roman"/>
          <w:szCs w:val="28"/>
        </w:rPr>
      </w:pPr>
      <w:r w:rsidRPr="00D775DE">
        <w:rPr>
          <w:rFonts w:cs="Times New Roman"/>
          <w:szCs w:val="28"/>
        </w:rPr>
        <w:t>- составление бизнес-планов и проведение маркетинговых исследований,</w:t>
      </w:r>
      <w:r w:rsidRPr="00D775DE">
        <w:rPr>
          <w:rFonts w:asciiTheme="minorHAnsi" w:hAnsiTheme="minorHAnsi"/>
          <w:sz w:val="22"/>
        </w:rPr>
        <w:t xml:space="preserve"> </w:t>
      </w:r>
      <w:r w:rsidRPr="00D775DE">
        <w:rPr>
          <w:rFonts w:cs="Times New Roman"/>
          <w:szCs w:val="28"/>
        </w:rPr>
        <w:t xml:space="preserve">которые требуют финансовых вложений (предварительно до 5 </w:t>
      </w:r>
      <w:proofErr w:type="spellStart"/>
      <w:r w:rsidRPr="00D775DE">
        <w:rPr>
          <w:rFonts w:cs="Times New Roman"/>
          <w:szCs w:val="28"/>
        </w:rPr>
        <w:t>млн.руб</w:t>
      </w:r>
      <w:proofErr w:type="spellEnd"/>
      <w:r w:rsidRPr="00D775DE">
        <w:rPr>
          <w:rFonts w:cs="Times New Roman"/>
          <w:szCs w:val="28"/>
        </w:rPr>
        <w:t>).</w:t>
      </w:r>
    </w:p>
    <w:p w:rsidR="00D775DE" w:rsidRDefault="00D775DE" w:rsidP="0039689A">
      <w:pPr>
        <w:spacing w:after="0" w:line="240" w:lineRule="auto"/>
        <w:jc w:val="both"/>
        <w:rPr>
          <w:rFonts w:cs="Times New Roman"/>
          <w:szCs w:val="28"/>
        </w:rPr>
      </w:pPr>
      <w:r w:rsidRPr="00D775DE">
        <w:rPr>
          <w:rFonts w:cs="Times New Roman"/>
          <w:b/>
          <w:szCs w:val="28"/>
        </w:rPr>
        <w:tab/>
        <w:t xml:space="preserve">- </w:t>
      </w:r>
      <w:r w:rsidRPr="00D775DE">
        <w:rPr>
          <w:rFonts w:cs="Times New Roman"/>
          <w:szCs w:val="28"/>
        </w:rPr>
        <w:t>поиск источников финансирования.</w:t>
      </w:r>
    </w:p>
    <w:p w:rsidR="00142DB7" w:rsidRDefault="00142DB7" w:rsidP="0039689A">
      <w:pPr>
        <w:spacing w:after="0" w:line="240" w:lineRule="auto"/>
        <w:jc w:val="both"/>
        <w:rPr>
          <w:rFonts w:cs="Times New Roman"/>
          <w:szCs w:val="28"/>
        </w:rPr>
      </w:pPr>
    </w:p>
    <w:p w:rsidR="00142DB7" w:rsidRPr="00142DB7" w:rsidRDefault="00142DB7" w:rsidP="0039689A">
      <w:pPr>
        <w:spacing w:after="0" w:line="240" w:lineRule="auto"/>
        <w:jc w:val="both"/>
        <w:rPr>
          <w:rFonts w:cs="Times New Roman"/>
          <w:b/>
          <w:szCs w:val="28"/>
          <w:u w:val="single"/>
        </w:rPr>
      </w:pPr>
      <w:r w:rsidRPr="00142DB7">
        <w:rPr>
          <w:rFonts w:cs="Times New Roman"/>
          <w:b/>
          <w:szCs w:val="28"/>
          <w:u w:val="single"/>
        </w:rPr>
        <w:t>3. Строительство завода по производству тепло-</w:t>
      </w:r>
      <w:proofErr w:type="spellStart"/>
      <w:r w:rsidRPr="00142DB7">
        <w:rPr>
          <w:rFonts w:cs="Times New Roman"/>
          <w:b/>
          <w:szCs w:val="28"/>
          <w:u w:val="single"/>
        </w:rPr>
        <w:t>звуко</w:t>
      </w:r>
      <w:proofErr w:type="spellEnd"/>
      <w:r w:rsidRPr="00142DB7">
        <w:rPr>
          <w:rFonts w:cs="Times New Roman"/>
          <w:b/>
          <w:szCs w:val="28"/>
          <w:u w:val="single"/>
        </w:rPr>
        <w:t xml:space="preserve"> и противопожарных изоляционных плит и производство стеновых и кровельных слоистых панелей</w:t>
      </w:r>
    </w:p>
    <w:p w:rsidR="00142DB7" w:rsidRDefault="00142DB7" w:rsidP="0039689A">
      <w:pPr>
        <w:spacing w:after="0" w:line="240" w:lineRule="auto"/>
        <w:jc w:val="both"/>
        <w:rPr>
          <w:rFonts w:cs="Times New Roman"/>
          <w:szCs w:val="28"/>
        </w:rPr>
      </w:pPr>
    </w:p>
    <w:p w:rsidR="00142DB7" w:rsidRDefault="00142DB7" w:rsidP="00142DB7">
      <w:pPr>
        <w:spacing w:after="0" w:line="240" w:lineRule="auto"/>
        <w:ind w:firstLine="709"/>
        <w:jc w:val="both"/>
        <w:rPr>
          <w:rFonts w:eastAsia="Times New Roman" w:cs="Times New Roman"/>
          <w:color w:val="000000" w:themeColor="text1"/>
          <w:szCs w:val="28"/>
          <w:lang w:eastAsia="ru-RU"/>
        </w:rPr>
      </w:pPr>
      <w:r w:rsidRPr="007A6250">
        <w:rPr>
          <w:rFonts w:eastAsia="Times New Roman" w:cs="Times New Roman"/>
          <w:b/>
          <w:color w:val="000000" w:themeColor="text1"/>
          <w:szCs w:val="28"/>
          <w:lang w:eastAsia="ru-RU"/>
        </w:rPr>
        <w:t xml:space="preserve">Инициатор проекта: </w:t>
      </w:r>
      <w:r>
        <w:rPr>
          <w:rFonts w:eastAsia="Times New Roman" w:cs="Times New Roman"/>
          <w:color w:val="000000" w:themeColor="text1"/>
          <w:szCs w:val="28"/>
          <w:lang w:eastAsia="ru-RU"/>
        </w:rPr>
        <w:t>ООО «</w:t>
      </w:r>
      <w:proofErr w:type="spellStart"/>
      <w:r>
        <w:rPr>
          <w:rFonts w:eastAsia="Times New Roman" w:cs="Times New Roman"/>
          <w:color w:val="000000" w:themeColor="text1"/>
          <w:szCs w:val="28"/>
          <w:lang w:eastAsia="ru-RU"/>
        </w:rPr>
        <w:t>Стройинвест</w:t>
      </w:r>
      <w:proofErr w:type="spellEnd"/>
      <w:r>
        <w:rPr>
          <w:rFonts w:eastAsia="Times New Roman" w:cs="Times New Roman"/>
          <w:color w:val="000000" w:themeColor="text1"/>
          <w:szCs w:val="28"/>
          <w:lang w:eastAsia="ru-RU"/>
        </w:rPr>
        <w:t>-А», г. Урус-Мартан</w:t>
      </w:r>
      <w:r w:rsidRPr="007A6250">
        <w:rPr>
          <w:rFonts w:eastAsia="Times New Roman" w:cs="Times New Roman"/>
          <w:color w:val="000000" w:themeColor="text1"/>
          <w:szCs w:val="28"/>
          <w:lang w:eastAsia="ru-RU"/>
        </w:rPr>
        <w:t>, Чеченская Республика</w:t>
      </w:r>
      <w:r>
        <w:rPr>
          <w:rFonts w:eastAsia="Times New Roman" w:cs="Times New Roman"/>
          <w:color w:val="000000" w:themeColor="text1"/>
          <w:szCs w:val="28"/>
          <w:lang w:eastAsia="ru-RU"/>
        </w:rPr>
        <w:t>.</w:t>
      </w:r>
    </w:p>
    <w:p w:rsidR="00142DB7" w:rsidRPr="007A6250" w:rsidRDefault="00142DB7" w:rsidP="00142DB7">
      <w:pPr>
        <w:spacing w:after="0" w:line="240" w:lineRule="auto"/>
        <w:ind w:firstLine="709"/>
        <w:jc w:val="both"/>
        <w:rPr>
          <w:rFonts w:eastAsia="Times New Roman" w:cs="Times New Roman"/>
          <w:color w:val="000000" w:themeColor="text1"/>
          <w:szCs w:val="28"/>
          <w:lang w:eastAsia="ru-RU"/>
        </w:rPr>
      </w:pPr>
    </w:p>
    <w:p w:rsidR="00142DB7" w:rsidRDefault="00142DB7" w:rsidP="00142DB7">
      <w:pPr>
        <w:spacing w:after="0" w:line="240" w:lineRule="auto"/>
        <w:ind w:firstLine="709"/>
        <w:jc w:val="both"/>
        <w:rPr>
          <w:rFonts w:eastAsia="Times New Roman" w:cs="Times New Roman"/>
          <w:color w:val="000000" w:themeColor="text1"/>
          <w:szCs w:val="28"/>
          <w:lang w:eastAsia="ru-RU"/>
        </w:rPr>
      </w:pPr>
      <w:r w:rsidRPr="007A6250">
        <w:rPr>
          <w:rFonts w:eastAsia="Times New Roman" w:cs="Times New Roman"/>
          <w:b/>
          <w:color w:val="000000" w:themeColor="text1"/>
          <w:szCs w:val="28"/>
          <w:lang w:eastAsia="ru-RU"/>
        </w:rPr>
        <w:t xml:space="preserve">Цель проекта: </w:t>
      </w:r>
      <w:r w:rsidRPr="007A6250">
        <w:rPr>
          <w:rFonts w:eastAsia="Times New Roman" w:cs="Times New Roman"/>
          <w:color w:val="000000" w:themeColor="text1"/>
          <w:szCs w:val="28"/>
          <w:lang w:eastAsia="ru-RU"/>
        </w:rPr>
        <w:t xml:space="preserve">реализация одного из направлений программы развития </w:t>
      </w:r>
      <w:r>
        <w:rPr>
          <w:rFonts w:eastAsia="Times New Roman" w:cs="Times New Roman"/>
          <w:color w:val="000000" w:themeColor="text1"/>
          <w:szCs w:val="28"/>
          <w:lang w:eastAsia="ru-RU"/>
        </w:rPr>
        <w:t xml:space="preserve">производства строительных теплоизоляционных материалов в Чеченской Республике. </w:t>
      </w:r>
      <w:r w:rsidRPr="007A6250">
        <w:rPr>
          <w:rFonts w:eastAsia="Times New Roman" w:cs="Times New Roman"/>
          <w:color w:val="000000" w:themeColor="text1"/>
          <w:szCs w:val="28"/>
          <w:lang w:eastAsia="ru-RU"/>
        </w:rPr>
        <w:t xml:space="preserve">В рамках проекта предусматривается строительство </w:t>
      </w:r>
      <w:r>
        <w:rPr>
          <w:rFonts w:eastAsia="Times New Roman" w:cs="Times New Roman"/>
          <w:color w:val="000000" w:themeColor="text1"/>
          <w:szCs w:val="28"/>
          <w:lang w:eastAsia="ru-RU"/>
        </w:rPr>
        <w:t>з</w:t>
      </w:r>
      <w:r w:rsidRPr="00665873">
        <w:rPr>
          <w:rFonts w:eastAsia="Times New Roman" w:cs="Times New Roman"/>
          <w:color w:val="000000" w:themeColor="text1"/>
          <w:szCs w:val="28"/>
          <w:lang w:eastAsia="ru-RU"/>
        </w:rPr>
        <w:t>авод</w:t>
      </w:r>
      <w:r>
        <w:rPr>
          <w:rFonts w:eastAsia="Times New Roman" w:cs="Times New Roman"/>
          <w:color w:val="000000" w:themeColor="text1"/>
          <w:szCs w:val="28"/>
          <w:lang w:eastAsia="ru-RU"/>
        </w:rPr>
        <w:t>а</w:t>
      </w:r>
      <w:r w:rsidRPr="00665873">
        <w:rPr>
          <w:rFonts w:eastAsia="Times New Roman" w:cs="Times New Roman"/>
          <w:color w:val="000000" w:themeColor="text1"/>
          <w:szCs w:val="28"/>
          <w:lang w:eastAsia="ru-RU"/>
        </w:rPr>
        <w:t xml:space="preserve"> по производству тепло-</w:t>
      </w:r>
      <w:proofErr w:type="spellStart"/>
      <w:r w:rsidRPr="00665873">
        <w:rPr>
          <w:rFonts w:eastAsia="Times New Roman" w:cs="Times New Roman"/>
          <w:color w:val="000000" w:themeColor="text1"/>
          <w:szCs w:val="28"/>
          <w:lang w:eastAsia="ru-RU"/>
        </w:rPr>
        <w:t>звуко</w:t>
      </w:r>
      <w:proofErr w:type="spellEnd"/>
      <w:r w:rsidRPr="00665873">
        <w:rPr>
          <w:rFonts w:eastAsia="Times New Roman" w:cs="Times New Roman"/>
          <w:color w:val="000000" w:themeColor="text1"/>
          <w:szCs w:val="28"/>
          <w:lang w:eastAsia="ru-RU"/>
        </w:rPr>
        <w:t xml:space="preserve"> и противопожарных изоляционных плит</w:t>
      </w:r>
      <w:r>
        <w:rPr>
          <w:rFonts w:eastAsia="Times New Roman" w:cs="Times New Roman"/>
          <w:color w:val="000000" w:themeColor="text1"/>
          <w:szCs w:val="28"/>
          <w:lang w:eastAsia="ru-RU"/>
        </w:rPr>
        <w:t>,</w:t>
      </w:r>
      <w:r w:rsidRPr="00665873">
        <w:rPr>
          <w:rFonts w:eastAsia="Times New Roman" w:cs="Times New Roman"/>
          <w:color w:val="000000" w:themeColor="text1"/>
          <w:szCs w:val="28"/>
          <w:lang w:eastAsia="ru-RU"/>
        </w:rPr>
        <w:t xml:space="preserve"> стеновых и кровельных слоистых панелей</w:t>
      </w:r>
      <w:r w:rsidRPr="007A6250">
        <w:rPr>
          <w:rFonts w:eastAsia="Times New Roman" w:cs="Times New Roman"/>
          <w:color w:val="000000" w:themeColor="text1"/>
          <w:szCs w:val="28"/>
          <w:lang w:eastAsia="ru-RU"/>
        </w:rPr>
        <w:t>.</w:t>
      </w:r>
    </w:p>
    <w:p w:rsidR="00142DB7" w:rsidRPr="007A6250" w:rsidRDefault="00142DB7" w:rsidP="00142DB7">
      <w:pPr>
        <w:spacing w:after="0" w:line="240" w:lineRule="auto"/>
        <w:ind w:firstLine="709"/>
        <w:jc w:val="both"/>
        <w:rPr>
          <w:rFonts w:eastAsia="Times New Roman" w:cs="Times New Roman"/>
          <w:color w:val="000000" w:themeColor="text1"/>
          <w:szCs w:val="28"/>
          <w:lang w:eastAsia="ru-RU"/>
        </w:rPr>
      </w:pPr>
      <w:r w:rsidRPr="0061188C">
        <w:rPr>
          <w:rFonts w:eastAsia="Times New Roman" w:cs="Times New Roman"/>
          <w:b/>
          <w:color w:val="000000" w:themeColor="text1"/>
          <w:szCs w:val="28"/>
          <w:lang w:eastAsia="ru-RU"/>
        </w:rPr>
        <w:t>Задачи проекта:</w:t>
      </w:r>
      <w:r>
        <w:rPr>
          <w:rFonts w:eastAsia="Times New Roman" w:cs="Times New Roman"/>
          <w:color w:val="000000" w:themeColor="text1"/>
          <w:szCs w:val="28"/>
          <w:lang w:eastAsia="ru-RU"/>
        </w:rPr>
        <w:t xml:space="preserve"> производство качественной, конкурентоспособной продукции; </w:t>
      </w:r>
      <w:r w:rsidRPr="0061188C">
        <w:rPr>
          <w:rFonts w:eastAsia="Times New Roman" w:cs="Times New Roman"/>
          <w:color w:val="000000" w:themeColor="text1"/>
          <w:szCs w:val="28"/>
          <w:lang w:eastAsia="ru-RU"/>
        </w:rPr>
        <w:t>удовлетворение потребительского спроса на высококачественный теплоизоляционный материал</w:t>
      </w:r>
      <w:r>
        <w:rPr>
          <w:rFonts w:eastAsia="Times New Roman" w:cs="Times New Roman"/>
          <w:color w:val="000000" w:themeColor="text1"/>
          <w:szCs w:val="28"/>
          <w:lang w:eastAsia="ru-RU"/>
        </w:rPr>
        <w:t xml:space="preserve">; </w:t>
      </w:r>
      <w:r w:rsidRPr="00AF35BE">
        <w:rPr>
          <w:rFonts w:eastAsia="Times New Roman" w:cs="Times New Roman"/>
          <w:color w:val="000000" w:themeColor="text1"/>
          <w:szCs w:val="28"/>
          <w:lang w:eastAsia="ru-RU"/>
        </w:rPr>
        <w:t xml:space="preserve">ориентация на внутренний или внешний рынок </w:t>
      </w:r>
      <w:r>
        <w:rPr>
          <w:rFonts w:eastAsia="Times New Roman" w:cs="Times New Roman"/>
          <w:color w:val="000000" w:themeColor="text1"/>
          <w:szCs w:val="28"/>
          <w:lang w:eastAsia="ru-RU"/>
        </w:rPr>
        <w:t xml:space="preserve">в данном сегменте </w:t>
      </w:r>
      <w:r w:rsidRPr="00AF35BE">
        <w:rPr>
          <w:rFonts w:eastAsia="Times New Roman" w:cs="Times New Roman"/>
          <w:color w:val="000000" w:themeColor="text1"/>
          <w:szCs w:val="28"/>
          <w:lang w:eastAsia="ru-RU"/>
        </w:rPr>
        <w:t>и укрепление позиций компании на рынке</w:t>
      </w:r>
      <w:r>
        <w:rPr>
          <w:rFonts w:eastAsia="Times New Roman" w:cs="Times New Roman"/>
          <w:color w:val="000000" w:themeColor="text1"/>
          <w:szCs w:val="28"/>
          <w:lang w:eastAsia="ru-RU"/>
        </w:rPr>
        <w:t xml:space="preserve"> в среднесрочной перспективе.</w:t>
      </w:r>
    </w:p>
    <w:p w:rsidR="00142DB7" w:rsidRDefault="00142DB7" w:rsidP="00142DB7">
      <w:pPr>
        <w:spacing w:after="0" w:line="240" w:lineRule="auto"/>
        <w:ind w:firstLine="709"/>
        <w:jc w:val="both"/>
        <w:rPr>
          <w:rFonts w:eastAsia="Times New Roman" w:cs="Times New Roman"/>
          <w:color w:val="000000" w:themeColor="text1"/>
          <w:szCs w:val="28"/>
          <w:lang w:eastAsia="ru-RU"/>
        </w:rPr>
      </w:pPr>
      <w:r w:rsidRPr="007A6250">
        <w:rPr>
          <w:rFonts w:eastAsia="Times New Roman" w:cs="Times New Roman"/>
          <w:b/>
          <w:color w:val="000000" w:themeColor="text1"/>
          <w:szCs w:val="28"/>
          <w:lang w:eastAsia="ru-RU"/>
        </w:rPr>
        <w:t>Проектная мощность</w:t>
      </w:r>
      <w:r w:rsidRPr="007A6250">
        <w:rPr>
          <w:rFonts w:eastAsia="Times New Roman" w:cs="Times New Roman"/>
          <w:color w:val="000000" w:themeColor="text1"/>
          <w:szCs w:val="28"/>
          <w:lang w:eastAsia="ru-RU"/>
        </w:rPr>
        <w:t xml:space="preserve">: </w:t>
      </w:r>
      <w:r>
        <w:rPr>
          <w:rFonts w:eastAsia="Times New Roman" w:cs="Times New Roman"/>
          <w:color w:val="000000" w:themeColor="text1"/>
          <w:szCs w:val="28"/>
          <w:lang w:eastAsia="ru-RU"/>
        </w:rPr>
        <w:t>80</w:t>
      </w:r>
      <w:r w:rsidRPr="007A6250">
        <w:rPr>
          <w:rFonts w:eastAsia="Times New Roman" w:cs="Times New Roman"/>
          <w:color w:val="000000" w:themeColor="text1"/>
          <w:szCs w:val="28"/>
          <w:lang w:eastAsia="ru-RU"/>
        </w:rPr>
        <w:t xml:space="preserve"> тыс. </w:t>
      </w:r>
      <w:proofErr w:type="spellStart"/>
      <w:r>
        <w:rPr>
          <w:rFonts w:eastAsia="Times New Roman" w:cs="Times New Roman"/>
          <w:color w:val="000000" w:themeColor="text1"/>
          <w:szCs w:val="28"/>
          <w:lang w:eastAsia="ru-RU"/>
        </w:rPr>
        <w:t>тн</w:t>
      </w:r>
      <w:proofErr w:type="spellEnd"/>
      <w:r>
        <w:rPr>
          <w:rFonts w:eastAsia="Times New Roman" w:cs="Times New Roman"/>
          <w:color w:val="000000" w:themeColor="text1"/>
          <w:szCs w:val="28"/>
          <w:lang w:eastAsia="ru-RU"/>
        </w:rPr>
        <w:t xml:space="preserve"> минеральной базальтовой ваты и до 1 500 м</w:t>
      </w:r>
      <w:proofErr w:type="gramStart"/>
      <w:r w:rsidRPr="00665873">
        <w:rPr>
          <w:rFonts w:eastAsia="Times New Roman" w:cs="Times New Roman"/>
          <w:color w:val="000000" w:themeColor="text1"/>
          <w:szCs w:val="28"/>
          <w:vertAlign w:val="superscript"/>
          <w:lang w:eastAsia="ru-RU"/>
        </w:rPr>
        <w:t>2</w:t>
      </w:r>
      <w:proofErr w:type="gramEnd"/>
      <w:r w:rsidRPr="00665873">
        <w:rPr>
          <w:rFonts w:eastAsia="Times New Roman" w:cs="Times New Roman"/>
          <w:color w:val="000000" w:themeColor="text1"/>
          <w:szCs w:val="28"/>
          <w:vertAlign w:val="superscript"/>
          <w:lang w:eastAsia="ru-RU"/>
        </w:rPr>
        <w:t xml:space="preserve"> </w:t>
      </w:r>
      <w:r>
        <w:rPr>
          <w:rFonts w:eastAsia="Times New Roman" w:cs="Times New Roman"/>
          <w:color w:val="000000" w:themeColor="text1"/>
          <w:szCs w:val="28"/>
          <w:lang w:eastAsia="ru-RU"/>
        </w:rPr>
        <w:t>слоистых панелей.</w:t>
      </w:r>
    </w:p>
    <w:p w:rsidR="00142DB7" w:rsidRPr="007A6250" w:rsidRDefault="00142DB7" w:rsidP="00142DB7">
      <w:pPr>
        <w:spacing w:after="0" w:line="240" w:lineRule="auto"/>
        <w:ind w:firstLine="709"/>
        <w:jc w:val="both"/>
        <w:rPr>
          <w:rFonts w:eastAsia="Times New Roman" w:cs="Times New Roman"/>
          <w:color w:val="000000" w:themeColor="text1"/>
          <w:szCs w:val="28"/>
          <w:lang w:eastAsia="ru-RU"/>
        </w:rPr>
      </w:pPr>
      <w:r w:rsidRPr="00AF35BE">
        <w:rPr>
          <w:rFonts w:eastAsia="Times New Roman" w:cs="Times New Roman"/>
          <w:b/>
          <w:color w:val="000000" w:themeColor="text1"/>
          <w:szCs w:val="28"/>
          <w:lang w:eastAsia="ru-RU"/>
        </w:rPr>
        <w:t>Потребители продукции</w:t>
      </w:r>
      <w:r>
        <w:rPr>
          <w:rFonts w:eastAsia="Times New Roman" w:cs="Times New Roman"/>
          <w:color w:val="000000" w:themeColor="text1"/>
          <w:szCs w:val="28"/>
          <w:lang w:eastAsia="ru-RU"/>
        </w:rPr>
        <w:t>: регионы Северо-Кавказского федерального округа, ближнее зарубежье.</w:t>
      </w:r>
    </w:p>
    <w:p w:rsidR="00142DB7" w:rsidRDefault="00142DB7" w:rsidP="00142DB7">
      <w:pPr>
        <w:spacing w:after="0" w:line="240" w:lineRule="auto"/>
        <w:ind w:firstLine="709"/>
        <w:jc w:val="both"/>
        <w:rPr>
          <w:rFonts w:eastAsia="Times New Roman" w:cs="Times New Roman"/>
          <w:color w:val="000000" w:themeColor="text1"/>
          <w:szCs w:val="28"/>
          <w:lang w:eastAsia="ru-RU"/>
        </w:rPr>
      </w:pPr>
      <w:r w:rsidRPr="007A6250">
        <w:rPr>
          <w:rFonts w:eastAsia="Times New Roman" w:cs="Times New Roman"/>
          <w:b/>
          <w:color w:val="000000" w:themeColor="text1"/>
          <w:szCs w:val="28"/>
          <w:lang w:eastAsia="ru-RU"/>
        </w:rPr>
        <w:t>Общая стоимость проекта</w:t>
      </w:r>
      <w:r w:rsidRPr="007A6250">
        <w:rPr>
          <w:rFonts w:eastAsia="Times New Roman" w:cs="Times New Roman"/>
          <w:color w:val="000000" w:themeColor="text1"/>
          <w:szCs w:val="28"/>
          <w:lang w:eastAsia="ru-RU"/>
        </w:rPr>
        <w:t xml:space="preserve"> – </w:t>
      </w:r>
      <w:r>
        <w:rPr>
          <w:rFonts w:eastAsia="Times New Roman" w:cs="Times New Roman"/>
          <w:color w:val="000000" w:themeColor="text1"/>
          <w:szCs w:val="28"/>
          <w:lang w:eastAsia="ru-RU"/>
        </w:rPr>
        <w:t>50 050</w:t>
      </w:r>
      <w:r w:rsidRPr="007A6250">
        <w:rPr>
          <w:rFonts w:eastAsia="Times New Roman" w:cs="Times New Roman"/>
          <w:color w:val="000000" w:themeColor="text1"/>
          <w:szCs w:val="28"/>
          <w:lang w:eastAsia="ru-RU"/>
        </w:rPr>
        <w:t xml:space="preserve"> </w:t>
      </w:r>
      <w:r>
        <w:rPr>
          <w:rFonts w:eastAsia="Times New Roman" w:cs="Times New Roman"/>
          <w:color w:val="000000" w:themeColor="text1"/>
          <w:szCs w:val="28"/>
          <w:lang w:eastAsia="ru-RU"/>
        </w:rPr>
        <w:t>тыс</w:t>
      </w:r>
      <w:r w:rsidRPr="007A6250">
        <w:rPr>
          <w:rFonts w:eastAsia="Times New Roman" w:cs="Times New Roman"/>
          <w:color w:val="000000" w:themeColor="text1"/>
          <w:szCs w:val="28"/>
          <w:lang w:eastAsia="ru-RU"/>
        </w:rPr>
        <w:t>.</w:t>
      </w:r>
      <w:r>
        <w:rPr>
          <w:rFonts w:eastAsia="Times New Roman" w:cs="Times New Roman"/>
          <w:color w:val="000000" w:themeColor="text1"/>
          <w:szCs w:val="28"/>
          <w:lang w:eastAsia="ru-RU"/>
        </w:rPr>
        <w:t xml:space="preserve"> евро.</w:t>
      </w:r>
    </w:p>
    <w:p w:rsidR="00142DB7" w:rsidRDefault="00142DB7" w:rsidP="00142DB7">
      <w:pPr>
        <w:spacing w:after="0" w:line="240" w:lineRule="auto"/>
        <w:ind w:firstLine="709"/>
        <w:jc w:val="both"/>
        <w:rPr>
          <w:rFonts w:eastAsia="Times New Roman" w:cs="Times New Roman"/>
          <w:color w:val="000000" w:themeColor="text1"/>
          <w:szCs w:val="28"/>
          <w:lang w:eastAsia="ru-RU"/>
        </w:rPr>
      </w:pPr>
      <w:r w:rsidRPr="00962338">
        <w:rPr>
          <w:rFonts w:eastAsia="Times New Roman" w:cs="Times New Roman"/>
          <w:b/>
          <w:color w:val="000000" w:themeColor="text1"/>
          <w:szCs w:val="28"/>
          <w:lang w:eastAsia="ru-RU"/>
        </w:rPr>
        <w:t>Срок реализации проекта</w:t>
      </w:r>
      <w:r>
        <w:rPr>
          <w:rFonts w:eastAsia="Times New Roman" w:cs="Times New Roman"/>
          <w:color w:val="000000" w:themeColor="text1"/>
          <w:szCs w:val="28"/>
          <w:lang w:eastAsia="ru-RU"/>
        </w:rPr>
        <w:t>: 1,5 года.</w:t>
      </w:r>
    </w:p>
    <w:p w:rsidR="00142DB7" w:rsidRPr="00142DB7" w:rsidRDefault="00142DB7" w:rsidP="00142DB7">
      <w:pPr>
        <w:spacing w:after="0" w:line="240" w:lineRule="auto"/>
        <w:ind w:firstLine="709"/>
        <w:jc w:val="both"/>
        <w:rPr>
          <w:rFonts w:eastAsia="Times New Roman" w:cs="Times New Roman"/>
          <w:b/>
          <w:color w:val="000000" w:themeColor="text1"/>
          <w:szCs w:val="28"/>
          <w:lang w:eastAsia="ru-RU"/>
        </w:rPr>
      </w:pPr>
      <w:r w:rsidRPr="007A6250">
        <w:rPr>
          <w:rFonts w:eastAsia="Times New Roman" w:cs="Times New Roman"/>
          <w:b/>
          <w:color w:val="000000" w:themeColor="text1"/>
          <w:szCs w:val="28"/>
          <w:lang w:eastAsia="ru-RU"/>
        </w:rPr>
        <w:t>Предполагаемые источники финансирования проекта:</w:t>
      </w:r>
      <w:r w:rsidRPr="007A6250">
        <w:rPr>
          <w:rFonts w:eastAsia="Times New Roman" w:cs="Times New Roman"/>
          <w:color w:val="000000" w:themeColor="text1"/>
          <w:szCs w:val="28"/>
          <w:lang w:eastAsia="ru-RU"/>
        </w:rPr>
        <w:t xml:space="preserve"> привлеченные средства</w:t>
      </w:r>
      <w:r>
        <w:rPr>
          <w:rFonts w:eastAsia="Times New Roman" w:cs="Times New Roman"/>
          <w:color w:val="000000" w:themeColor="text1"/>
          <w:szCs w:val="28"/>
          <w:lang w:eastAsia="ru-RU"/>
        </w:rPr>
        <w:t xml:space="preserve"> </w:t>
      </w:r>
      <w:r w:rsidRPr="00962338">
        <w:rPr>
          <w:rFonts w:eastAsia="Times New Roman" w:cs="Times New Roman"/>
          <w:color w:val="000000" w:themeColor="text1"/>
          <w:szCs w:val="28"/>
          <w:lang w:eastAsia="ru-RU"/>
        </w:rPr>
        <w:t xml:space="preserve">50 050 тыс. евро </w:t>
      </w:r>
      <w:r w:rsidRPr="007A6250">
        <w:rPr>
          <w:rFonts w:eastAsia="Times New Roman" w:cs="Times New Roman"/>
          <w:color w:val="000000" w:themeColor="text1"/>
          <w:szCs w:val="28"/>
          <w:lang w:eastAsia="ru-RU"/>
        </w:rPr>
        <w:t>или 100% от общей стоимости проекта.</w:t>
      </w:r>
    </w:p>
    <w:p w:rsidR="00142DB7" w:rsidRDefault="00142DB7" w:rsidP="00142DB7">
      <w:pPr>
        <w:spacing w:after="0" w:line="240" w:lineRule="auto"/>
        <w:ind w:firstLine="709"/>
        <w:jc w:val="both"/>
        <w:rPr>
          <w:rFonts w:eastAsia="Times New Roman" w:cs="Times New Roman"/>
          <w:color w:val="000000" w:themeColor="text1"/>
          <w:szCs w:val="28"/>
          <w:lang w:eastAsia="ru-RU"/>
        </w:rPr>
      </w:pPr>
      <w:r w:rsidRPr="00962338">
        <w:rPr>
          <w:rFonts w:eastAsia="Times New Roman" w:cs="Times New Roman"/>
          <w:b/>
          <w:color w:val="000000" w:themeColor="text1"/>
          <w:szCs w:val="28"/>
          <w:lang w:eastAsia="ru-RU"/>
        </w:rPr>
        <w:t>Срок окупаемости проекта</w:t>
      </w:r>
      <w:r>
        <w:rPr>
          <w:rFonts w:eastAsia="Times New Roman" w:cs="Times New Roman"/>
          <w:color w:val="000000" w:themeColor="text1"/>
          <w:szCs w:val="28"/>
          <w:lang w:eastAsia="ru-RU"/>
        </w:rPr>
        <w:t>: 7 лет.</w:t>
      </w:r>
    </w:p>
    <w:p w:rsidR="00142DB7" w:rsidRPr="007A6250" w:rsidRDefault="00142DB7" w:rsidP="00142DB7">
      <w:pPr>
        <w:spacing w:after="0" w:line="240" w:lineRule="auto"/>
        <w:ind w:firstLine="709"/>
        <w:jc w:val="both"/>
        <w:rPr>
          <w:rFonts w:eastAsia="Times New Roman" w:cs="Times New Roman"/>
          <w:color w:val="000000" w:themeColor="text1"/>
          <w:szCs w:val="28"/>
          <w:lang w:eastAsia="ru-RU"/>
        </w:rPr>
      </w:pPr>
      <w:r w:rsidRPr="007A6250">
        <w:rPr>
          <w:rFonts w:eastAsia="Times New Roman" w:cs="Times New Roman"/>
          <w:b/>
          <w:color w:val="000000" w:themeColor="text1"/>
          <w:szCs w:val="28"/>
          <w:lang w:eastAsia="ru-RU"/>
        </w:rPr>
        <w:t>Площадка реализации проекта:</w:t>
      </w:r>
      <w:r w:rsidRPr="007A6250">
        <w:rPr>
          <w:rFonts w:eastAsia="Times New Roman" w:cs="Times New Roman"/>
          <w:color w:val="000000" w:themeColor="text1"/>
          <w:szCs w:val="28"/>
          <w:lang w:eastAsia="ru-RU"/>
        </w:rPr>
        <w:t xml:space="preserve"> </w:t>
      </w:r>
      <w:r>
        <w:rPr>
          <w:rFonts w:eastAsia="Times New Roman" w:cs="Times New Roman"/>
          <w:color w:val="000000" w:themeColor="text1"/>
          <w:szCs w:val="28"/>
          <w:lang w:eastAsia="ru-RU"/>
        </w:rPr>
        <w:t xml:space="preserve">проект </w:t>
      </w:r>
      <w:r w:rsidRPr="007A6250">
        <w:rPr>
          <w:rFonts w:eastAsia="Times New Roman" w:cs="Times New Roman"/>
          <w:color w:val="000000" w:themeColor="text1"/>
          <w:szCs w:val="28"/>
          <w:lang w:eastAsia="ru-RU"/>
        </w:rPr>
        <w:t xml:space="preserve">планируется </w:t>
      </w:r>
      <w:r>
        <w:rPr>
          <w:rFonts w:eastAsia="Times New Roman" w:cs="Times New Roman"/>
          <w:color w:val="000000" w:themeColor="text1"/>
          <w:szCs w:val="28"/>
          <w:lang w:eastAsia="ru-RU"/>
        </w:rPr>
        <w:t xml:space="preserve">реализовать на территории ст. </w:t>
      </w:r>
      <w:proofErr w:type="spellStart"/>
      <w:r>
        <w:rPr>
          <w:rFonts w:eastAsia="Times New Roman" w:cs="Times New Roman"/>
          <w:color w:val="000000" w:themeColor="text1"/>
          <w:szCs w:val="28"/>
          <w:lang w:eastAsia="ru-RU"/>
        </w:rPr>
        <w:t>Ищерская</w:t>
      </w:r>
      <w:proofErr w:type="spellEnd"/>
      <w:r>
        <w:rPr>
          <w:rFonts w:eastAsia="Times New Roman" w:cs="Times New Roman"/>
          <w:color w:val="000000" w:themeColor="text1"/>
          <w:szCs w:val="28"/>
          <w:lang w:eastAsia="ru-RU"/>
        </w:rPr>
        <w:t xml:space="preserve"> </w:t>
      </w:r>
      <w:r w:rsidRPr="007A6250">
        <w:rPr>
          <w:rFonts w:eastAsia="Times New Roman" w:cs="Times New Roman"/>
          <w:color w:val="000000" w:themeColor="text1"/>
          <w:szCs w:val="28"/>
          <w:lang w:eastAsia="ru-RU"/>
        </w:rPr>
        <w:t>(</w:t>
      </w:r>
      <w:r>
        <w:rPr>
          <w:rFonts w:eastAsia="Times New Roman" w:cs="Times New Roman"/>
          <w:color w:val="000000" w:themeColor="text1"/>
          <w:szCs w:val="28"/>
          <w:lang w:eastAsia="ru-RU"/>
        </w:rPr>
        <w:t>Наурский райо</w:t>
      </w:r>
      <w:r w:rsidRPr="007A6250">
        <w:rPr>
          <w:rFonts w:eastAsia="Times New Roman" w:cs="Times New Roman"/>
          <w:color w:val="000000" w:themeColor="text1"/>
          <w:szCs w:val="28"/>
          <w:lang w:eastAsia="ru-RU"/>
        </w:rPr>
        <w:t>н, Чеченская Республика).</w:t>
      </w:r>
    </w:p>
    <w:p w:rsidR="00142DB7" w:rsidRPr="00142DB7" w:rsidRDefault="00142DB7" w:rsidP="00142DB7">
      <w:pPr>
        <w:spacing w:after="0" w:line="240" w:lineRule="auto"/>
        <w:ind w:firstLine="709"/>
        <w:jc w:val="both"/>
        <w:rPr>
          <w:rFonts w:eastAsia="Times New Roman" w:cs="Times New Roman"/>
          <w:color w:val="000000" w:themeColor="text1"/>
          <w:szCs w:val="28"/>
          <w:lang w:eastAsia="ru-RU"/>
        </w:rPr>
      </w:pPr>
      <w:r w:rsidRPr="007A6250">
        <w:rPr>
          <w:rFonts w:eastAsia="Times New Roman" w:cs="Times New Roman"/>
          <w:b/>
          <w:color w:val="000000" w:themeColor="text1"/>
          <w:szCs w:val="28"/>
          <w:lang w:eastAsia="ru-RU"/>
        </w:rPr>
        <w:t xml:space="preserve">Эффективность проекта: </w:t>
      </w:r>
      <w:r w:rsidRPr="00AF35BE">
        <w:rPr>
          <w:rFonts w:eastAsia="Times New Roman" w:cs="Times New Roman"/>
          <w:color w:val="000000" w:themeColor="text1"/>
          <w:szCs w:val="28"/>
          <w:lang w:eastAsia="ru-RU"/>
        </w:rPr>
        <w:t>Реализация проекта позволит осуществить значительный вклад в направлении качественного улучшения экономической ситуации в Чеченской Республике</w:t>
      </w:r>
      <w:r>
        <w:rPr>
          <w:rFonts w:eastAsia="Times New Roman" w:cs="Times New Roman"/>
          <w:color w:val="000000" w:themeColor="text1"/>
          <w:szCs w:val="28"/>
          <w:lang w:eastAsia="ru-RU"/>
        </w:rPr>
        <w:t xml:space="preserve">, обеспечит поступление </w:t>
      </w:r>
      <w:r w:rsidRPr="007A6250">
        <w:rPr>
          <w:rFonts w:eastAsia="Times New Roman" w:cs="Times New Roman"/>
          <w:color w:val="000000" w:themeColor="text1"/>
          <w:szCs w:val="28"/>
          <w:lang w:eastAsia="ru-RU"/>
        </w:rPr>
        <w:t>налоговы</w:t>
      </w:r>
      <w:r>
        <w:rPr>
          <w:rFonts w:eastAsia="Times New Roman" w:cs="Times New Roman"/>
          <w:color w:val="000000" w:themeColor="text1"/>
          <w:szCs w:val="28"/>
          <w:lang w:eastAsia="ru-RU"/>
        </w:rPr>
        <w:t>х</w:t>
      </w:r>
      <w:r w:rsidRPr="007A6250">
        <w:rPr>
          <w:rFonts w:eastAsia="Times New Roman" w:cs="Times New Roman"/>
          <w:color w:val="000000" w:themeColor="text1"/>
          <w:szCs w:val="28"/>
          <w:lang w:eastAsia="ru-RU"/>
        </w:rPr>
        <w:t xml:space="preserve"> платеж</w:t>
      </w:r>
      <w:r>
        <w:rPr>
          <w:rFonts w:eastAsia="Times New Roman" w:cs="Times New Roman"/>
          <w:color w:val="000000" w:themeColor="text1"/>
          <w:szCs w:val="28"/>
          <w:lang w:eastAsia="ru-RU"/>
        </w:rPr>
        <w:t>ей</w:t>
      </w:r>
      <w:r w:rsidRPr="007A6250">
        <w:rPr>
          <w:rFonts w:eastAsia="Times New Roman" w:cs="Times New Roman"/>
          <w:color w:val="000000" w:themeColor="text1"/>
          <w:szCs w:val="28"/>
          <w:lang w:eastAsia="ru-RU"/>
        </w:rPr>
        <w:t xml:space="preserve"> в бюджеты разных уровней</w:t>
      </w:r>
      <w:r>
        <w:rPr>
          <w:rFonts w:eastAsia="Times New Roman" w:cs="Times New Roman"/>
          <w:color w:val="000000" w:themeColor="text1"/>
          <w:szCs w:val="28"/>
          <w:lang w:eastAsia="ru-RU"/>
        </w:rPr>
        <w:t>. Планируется создание 160 рабочих мест.</w:t>
      </w:r>
    </w:p>
    <w:p w:rsidR="00142DB7" w:rsidRDefault="00142DB7" w:rsidP="00142DB7">
      <w:pPr>
        <w:spacing w:after="0" w:line="240" w:lineRule="auto"/>
        <w:ind w:firstLine="709"/>
        <w:jc w:val="both"/>
        <w:rPr>
          <w:rFonts w:eastAsia="Times New Roman" w:cs="Times New Roman"/>
          <w:color w:val="000000" w:themeColor="text1"/>
          <w:szCs w:val="28"/>
          <w:lang w:eastAsia="ru-RU"/>
        </w:rPr>
      </w:pPr>
      <w:proofErr w:type="gramStart"/>
      <w:r w:rsidRPr="007A6250">
        <w:rPr>
          <w:rFonts w:eastAsia="Times New Roman" w:cs="Times New Roman"/>
          <w:b/>
          <w:color w:val="000000" w:themeColor="text1"/>
          <w:szCs w:val="28"/>
          <w:lang w:eastAsia="ru-RU"/>
        </w:rPr>
        <w:t xml:space="preserve">Степень проработки проекта: </w:t>
      </w:r>
      <w:r w:rsidRPr="00BF1A19">
        <w:rPr>
          <w:rFonts w:eastAsia="Times New Roman" w:cs="Times New Roman"/>
          <w:color w:val="000000" w:themeColor="text1"/>
          <w:szCs w:val="28"/>
          <w:lang w:eastAsia="ru-RU"/>
        </w:rPr>
        <w:t xml:space="preserve">для создания производства </w:t>
      </w:r>
      <w:r>
        <w:rPr>
          <w:rFonts w:eastAsia="Times New Roman" w:cs="Times New Roman"/>
          <w:color w:val="000000" w:themeColor="text1"/>
          <w:szCs w:val="28"/>
          <w:lang w:eastAsia="ru-RU"/>
        </w:rPr>
        <w:t>имеется необходимая ресурсная база (</w:t>
      </w:r>
      <w:r w:rsidRPr="00BF1A19">
        <w:rPr>
          <w:rFonts w:eastAsia="Times New Roman" w:cs="Times New Roman"/>
          <w:color w:val="000000" w:themeColor="text1"/>
          <w:szCs w:val="28"/>
          <w:lang w:eastAsia="ru-RU"/>
        </w:rPr>
        <w:t xml:space="preserve">земельный участок площадью 4,7 га в станице </w:t>
      </w:r>
      <w:proofErr w:type="spellStart"/>
      <w:r w:rsidRPr="00BF1A19">
        <w:rPr>
          <w:rFonts w:eastAsia="Times New Roman" w:cs="Times New Roman"/>
          <w:color w:val="000000" w:themeColor="text1"/>
          <w:szCs w:val="28"/>
          <w:lang w:eastAsia="ru-RU"/>
        </w:rPr>
        <w:t>Ищерская</w:t>
      </w:r>
      <w:proofErr w:type="spellEnd"/>
      <w:r>
        <w:rPr>
          <w:rFonts w:eastAsia="Times New Roman" w:cs="Times New Roman"/>
          <w:color w:val="000000" w:themeColor="text1"/>
          <w:szCs w:val="28"/>
          <w:lang w:eastAsia="ru-RU"/>
        </w:rPr>
        <w:t>, необходимые инженерные коммуникации (к</w:t>
      </w:r>
      <w:r w:rsidRPr="00BF1A19">
        <w:rPr>
          <w:rFonts w:eastAsia="Times New Roman" w:cs="Times New Roman"/>
          <w:color w:val="000000" w:themeColor="text1"/>
          <w:szCs w:val="28"/>
          <w:lang w:eastAsia="ru-RU"/>
        </w:rPr>
        <w:t xml:space="preserve"> участку подведена ветка железной дороги, </w:t>
      </w:r>
      <w:r>
        <w:rPr>
          <w:rFonts w:eastAsia="Times New Roman" w:cs="Times New Roman"/>
          <w:color w:val="000000" w:themeColor="text1"/>
          <w:szCs w:val="28"/>
          <w:lang w:eastAsia="ru-RU"/>
        </w:rPr>
        <w:t xml:space="preserve">рядом </w:t>
      </w:r>
      <w:r w:rsidRPr="00BF1A19">
        <w:rPr>
          <w:rFonts w:eastAsia="Times New Roman" w:cs="Times New Roman"/>
          <w:color w:val="000000" w:themeColor="text1"/>
          <w:szCs w:val="28"/>
          <w:lang w:eastAsia="ru-RU"/>
        </w:rPr>
        <w:t>дорога с твердым покрытием</w:t>
      </w:r>
      <w:r>
        <w:rPr>
          <w:rFonts w:eastAsia="Times New Roman" w:cs="Times New Roman"/>
          <w:color w:val="000000" w:themeColor="text1"/>
          <w:szCs w:val="28"/>
          <w:lang w:eastAsia="ru-RU"/>
        </w:rPr>
        <w:t xml:space="preserve"> и автотрасса)</w:t>
      </w:r>
      <w:r w:rsidRPr="00BF1A19">
        <w:rPr>
          <w:rFonts w:eastAsia="Times New Roman" w:cs="Times New Roman"/>
          <w:color w:val="000000" w:themeColor="text1"/>
          <w:szCs w:val="28"/>
          <w:lang w:eastAsia="ru-RU"/>
        </w:rPr>
        <w:t>.</w:t>
      </w:r>
      <w:proofErr w:type="gramEnd"/>
    </w:p>
    <w:p w:rsidR="00142DB7" w:rsidRDefault="00142DB7" w:rsidP="00142DB7">
      <w:pPr>
        <w:spacing w:after="0" w:line="240" w:lineRule="auto"/>
        <w:ind w:firstLine="709"/>
        <w:jc w:val="both"/>
        <w:rPr>
          <w:rFonts w:eastAsia="Times New Roman" w:cs="Times New Roman"/>
          <w:color w:val="000000" w:themeColor="text1"/>
          <w:szCs w:val="28"/>
          <w:lang w:eastAsia="ru-RU"/>
        </w:rPr>
      </w:pPr>
      <w:r>
        <w:rPr>
          <w:rFonts w:eastAsia="Times New Roman" w:cs="Times New Roman"/>
          <w:color w:val="000000" w:themeColor="text1"/>
          <w:szCs w:val="28"/>
          <w:lang w:eastAsia="ru-RU"/>
        </w:rPr>
        <w:t>Подведе</w:t>
      </w:r>
      <w:r w:rsidRPr="00BF1A19">
        <w:rPr>
          <w:rFonts w:eastAsia="Times New Roman" w:cs="Times New Roman"/>
          <w:color w:val="000000" w:themeColor="text1"/>
          <w:szCs w:val="28"/>
          <w:lang w:eastAsia="ru-RU"/>
        </w:rPr>
        <w:t xml:space="preserve">ны </w:t>
      </w:r>
      <w:r>
        <w:rPr>
          <w:rFonts w:eastAsia="Times New Roman" w:cs="Times New Roman"/>
          <w:color w:val="000000" w:themeColor="text1"/>
          <w:szCs w:val="28"/>
          <w:lang w:eastAsia="ru-RU"/>
        </w:rPr>
        <w:t>инженерные сети</w:t>
      </w:r>
      <w:r w:rsidRPr="00BF1A19">
        <w:rPr>
          <w:rFonts w:eastAsia="Times New Roman" w:cs="Times New Roman"/>
          <w:color w:val="000000" w:themeColor="text1"/>
          <w:szCs w:val="28"/>
          <w:lang w:eastAsia="ru-RU"/>
        </w:rPr>
        <w:t xml:space="preserve"> (электричество и газ</w:t>
      </w:r>
      <w:r>
        <w:rPr>
          <w:rFonts w:eastAsia="Times New Roman" w:cs="Times New Roman"/>
          <w:color w:val="000000" w:themeColor="text1"/>
          <w:szCs w:val="28"/>
          <w:lang w:eastAsia="ru-RU"/>
        </w:rPr>
        <w:t>, имеется вся разрешительная документация</w:t>
      </w:r>
      <w:r w:rsidRPr="00BF1A19">
        <w:rPr>
          <w:rFonts w:eastAsia="Times New Roman" w:cs="Times New Roman"/>
          <w:color w:val="000000" w:themeColor="text1"/>
          <w:szCs w:val="28"/>
          <w:lang w:eastAsia="ru-RU"/>
        </w:rPr>
        <w:t>)</w:t>
      </w:r>
      <w:r>
        <w:rPr>
          <w:rFonts w:eastAsia="Times New Roman" w:cs="Times New Roman"/>
          <w:color w:val="000000" w:themeColor="text1"/>
          <w:szCs w:val="28"/>
          <w:lang w:eastAsia="ru-RU"/>
        </w:rPr>
        <w:t>.</w:t>
      </w:r>
    </w:p>
    <w:p w:rsidR="00142DB7" w:rsidRPr="007A6250" w:rsidRDefault="00142DB7" w:rsidP="00142DB7">
      <w:pPr>
        <w:spacing w:after="0" w:line="240" w:lineRule="auto"/>
        <w:ind w:firstLine="709"/>
        <w:jc w:val="both"/>
        <w:rPr>
          <w:rFonts w:eastAsia="Times New Roman" w:cs="Times New Roman"/>
          <w:color w:val="000000" w:themeColor="text1"/>
          <w:szCs w:val="28"/>
          <w:lang w:eastAsia="ru-RU"/>
        </w:rPr>
      </w:pPr>
      <w:r>
        <w:t xml:space="preserve">Проведены проектно-изыскательские работы. Разработана и утверждена проектно-сметная документация. Подготовлен бизнес-план. Получены положительное заключение экспертизы, разрешение на строительство. </w:t>
      </w:r>
    </w:p>
    <w:p w:rsidR="00142DB7" w:rsidRDefault="00142DB7" w:rsidP="00142DB7">
      <w:pPr>
        <w:spacing w:after="0" w:line="240" w:lineRule="auto"/>
        <w:ind w:firstLine="709"/>
        <w:jc w:val="both"/>
        <w:rPr>
          <w:rFonts w:eastAsia="Times New Roman" w:cs="Times New Roman"/>
          <w:color w:val="000000" w:themeColor="text1"/>
          <w:szCs w:val="28"/>
          <w:lang w:eastAsia="ru-RU"/>
        </w:rPr>
      </w:pPr>
      <w:r w:rsidRPr="007A6250">
        <w:rPr>
          <w:rFonts w:eastAsia="Times New Roman" w:cs="Times New Roman"/>
          <w:b/>
          <w:color w:val="000000" w:themeColor="text1"/>
          <w:szCs w:val="28"/>
          <w:lang w:eastAsia="ru-RU"/>
        </w:rPr>
        <w:t xml:space="preserve">Текущее состояние по проекту: </w:t>
      </w:r>
      <w:r w:rsidRPr="007A6250">
        <w:rPr>
          <w:rFonts w:eastAsia="Times New Roman" w:cs="Times New Roman"/>
          <w:color w:val="000000" w:themeColor="text1"/>
          <w:szCs w:val="28"/>
          <w:lang w:eastAsia="ru-RU"/>
        </w:rPr>
        <w:t>проводится работа по определению источника фин</w:t>
      </w:r>
      <w:r>
        <w:rPr>
          <w:rFonts w:eastAsia="Times New Roman" w:cs="Times New Roman"/>
          <w:color w:val="000000" w:themeColor="text1"/>
          <w:szCs w:val="28"/>
          <w:lang w:eastAsia="ru-RU"/>
        </w:rPr>
        <w:t>ансирования реализации проекта. Прорабатываются договоренности с поставщиками по поставкам технологического оборудования по производству минерально-базальтовой ваты и слоистых панелей.</w:t>
      </w:r>
    </w:p>
    <w:p w:rsidR="003B523C" w:rsidRDefault="003B523C" w:rsidP="0039689A">
      <w:pPr>
        <w:spacing w:after="0" w:line="240" w:lineRule="auto"/>
        <w:jc w:val="both"/>
        <w:rPr>
          <w:rFonts w:cs="Times New Roman"/>
          <w:b/>
          <w:szCs w:val="28"/>
        </w:rPr>
      </w:pPr>
    </w:p>
    <w:p w:rsidR="000368EE" w:rsidRPr="000368EE" w:rsidRDefault="000368EE" w:rsidP="0039689A">
      <w:pPr>
        <w:spacing w:after="0" w:line="240" w:lineRule="auto"/>
        <w:jc w:val="both"/>
        <w:rPr>
          <w:rFonts w:cs="Times New Roman"/>
          <w:b/>
          <w:szCs w:val="28"/>
          <w:u w:val="single"/>
        </w:rPr>
      </w:pPr>
      <w:r w:rsidRPr="000368EE">
        <w:rPr>
          <w:rFonts w:cs="Times New Roman"/>
          <w:b/>
          <w:szCs w:val="28"/>
          <w:u w:val="single"/>
        </w:rPr>
        <w:t>4. Строительство Инновационного строительного технопарка «Казбек»</w:t>
      </w:r>
    </w:p>
    <w:p w:rsidR="000368EE" w:rsidRDefault="000368EE" w:rsidP="009D10DD">
      <w:pPr>
        <w:pStyle w:val="a4"/>
        <w:spacing w:after="0" w:line="240" w:lineRule="auto"/>
        <w:rPr>
          <w:b/>
          <w:sz w:val="28"/>
          <w:szCs w:val="28"/>
        </w:rPr>
      </w:pPr>
    </w:p>
    <w:p w:rsidR="009D10DD" w:rsidRPr="00F17D7B" w:rsidRDefault="009D10DD" w:rsidP="009D10DD">
      <w:pPr>
        <w:pStyle w:val="a4"/>
        <w:spacing w:after="0" w:line="240" w:lineRule="auto"/>
        <w:rPr>
          <w:sz w:val="28"/>
          <w:szCs w:val="28"/>
        </w:rPr>
      </w:pPr>
      <w:r w:rsidRPr="00F17D7B">
        <w:rPr>
          <w:sz w:val="28"/>
          <w:szCs w:val="28"/>
        </w:rPr>
        <w:t xml:space="preserve">В Шалинском районе Чеченской Республики на площади в 20 гектаров реализуется инвестиционный проект инновационного строительного технопарка «Казбек», который включает в себя 4 современных завода: </w:t>
      </w:r>
    </w:p>
    <w:p w:rsidR="009D10DD" w:rsidRPr="00F17D7B" w:rsidRDefault="009D10DD" w:rsidP="009D10DD">
      <w:pPr>
        <w:pStyle w:val="a3"/>
        <w:spacing w:after="0" w:line="240" w:lineRule="auto"/>
        <w:rPr>
          <w:bCs/>
          <w:i w:val="0"/>
          <w:sz w:val="28"/>
          <w:szCs w:val="28"/>
        </w:rPr>
      </w:pPr>
      <w:r w:rsidRPr="00F17D7B">
        <w:rPr>
          <w:bCs/>
          <w:i w:val="0"/>
          <w:sz w:val="28"/>
          <w:szCs w:val="28"/>
        </w:rPr>
        <w:lastRenderedPageBreak/>
        <w:t>- по производству блоков и армированных плит из ячеистого бетона автоклавного твердения мощностью 294,4 тыс. м3 в год;</w:t>
      </w:r>
    </w:p>
    <w:p w:rsidR="009D10DD" w:rsidRPr="00F17D7B" w:rsidRDefault="009D10DD" w:rsidP="009D10DD">
      <w:pPr>
        <w:pStyle w:val="a3"/>
        <w:spacing w:after="0" w:line="240" w:lineRule="auto"/>
        <w:rPr>
          <w:bCs/>
          <w:i w:val="0"/>
          <w:sz w:val="28"/>
          <w:szCs w:val="28"/>
        </w:rPr>
      </w:pPr>
      <w:r w:rsidRPr="00F17D7B">
        <w:rPr>
          <w:bCs/>
          <w:i w:val="0"/>
          <w:sz w:val="28"/>
          <w:szCs w:val="28"/>
        </w:rPr>
        <w:t xml:space="preserve">- по производству </w:t>
      </w:r>
      <w:proofErr w:type="spellStart"/>
      <w:r w:rsidRPr="00F17D7B">
        <w:rPr>
          <w:bCs/>
          <w:i w:val="0"/>
          <w:sz w:val="28"/>
          <w:szCs w:val="28"/>
        </w:rPr>
        <w:t>фиброцементных</w:t>
      </w:r>
      <w:proofErr w:type="spellEnd"/>
      <w:r w:rsidRPr="00F17D7B">
        <w:rPr>
          <w:bCs/>
          <w:i w:val="0"/>
          <w:sz w:val="28"/>
          <w:szCs w:val="28"/>
        </w:rPr>
        <w:t xml:space="preserve"> изделий автоклавного и воздушного твердения мощностью 2 804 тыс. м</w:t>
      </w:r>
      <w:proofErr w:type="gramStart"/>
      <w:r w:rsidRPr="00F17D7B">
        <w:rPr>
          <w:bCs/>
          <w:i w:val="0"/>
          <w:sz w:val="28"/>
          <w:szCs w:val="28"/>
        </w:rPr>
        <w:t>2</w:t>
      </w:r>
      <w:proofErr w:type="gramEnd"/>
      <w:r w:rsidRPr="00F17D7B">
        <w:rPr>
          <w:bCs/>
          <w:i w:val="0"/>
          <w:sz w:val="28"/>
          <w:szCs w:val="28"/>
        </w:rPr>
        <w:t xml:space="preserve"> в год;</w:t>
      </w:r>
    </w:p>
    <w:p w:rsidR="009D10DD" w:rsidRPr="00F17D7B" w:rsidRDefault="009D10DD" w:rsidP="009D10DD">
      <w:pPr>
        <w:pStyle w:val="a3"/>
        <w:spacing w:after="0" w:line="240" w:lineRule="auto"/>
        <w:rPr>
          <w:bCs/>
          <w:i w:val="0"/>
          <w:sz w:val="28"/>
          <w:szCs w:val="28"/>
        </w:rPr>
      </w:pPr>
      <w:r w:rsidRPr="00F17D7B">
        <w:rPr>
          <w:bCs/>
          <w:i w:val="0"/>
          <w:sz w:val="28"/>
          <w:szCs w:val="28"/>
        </w:rPr>
        <w:t>- по производству сухих строительных смесей мощностью 74,1 тыс. тонн в год;</w:t>
      </w:r>
    </w:p>
    <w:p w:rsidR="009D10DD" w:rsidRPr="00F17D7B" w:rsidRDefault="009D10DD" w:rsidP="009D10DD">
      <w:pPr>
        <w:pStyle w:val="a3"/>
        <w:spacing w:after="0" w:line="240" w:lineRule="auto"/>
        <w:rPr>
          <w:bCs/>
          <w:i w:val="0"/>
          <w:sz w:val="28"/>
          <w:szCs w:val="28"/>
        </w:rPr>
      </w:pPr>
      <w:r w:rsidRPr="00F17D7B">
        <w:rPr>
          <w:bCs/>
          <w:i w:val="0"/>
          <w:sz w:val="28"/>
          <w:szCs w:val="28"/>
        </w:rPr>
        <w:t>- по производству строительной извести мощностью 32,4 тыс. тонн в год. (</w:t>
      </w:r>
      <w:r w:rsidRPr="00F17D7B">
        <w:rPr>
          <w:sz w:val="28"/>
          <w:szCs w:val="28"/>
        </w:rPr>
        <w:t>В декабре 2018 года осуществлен запуск, проектная мощность завода 32,4 тыс. т извести в год, завод позволил создать 36 новых высокопроизводительных рабочих мест)</w:t>
      </w:r>
    </w:p>
    <w:p w:rsidR="00142DB7" w:rsidRDefault="00BA77B5" w:rsidP="0039689A">
      <w:pPr>
        <w:spacing w:after="0" w:line="240" w:lineRule="auto"/>
        <w:jc w:val="both"/>
        <w:rPr>
          <w:rFonts w:cs="Times New Roman"/>
          <w:szCs w:val="28"/>
        </w:rPr>
      </w:pPr>
      <w:r>
        <w:rPr>
          <w:rFonts w:cs="Times New Roman"/>
          <w:b/>
          <w:szCs w:val="28"/>
        </w:rPr>
        <w:tab/>
      </w:r>
      <w:r w:rsidRPr="00BA77B5">
        <w:rPr>
          <w:rFonts w:cs="Times New Roman"/>
          <w:b/>
          <w:szCs w:val="28"/>
        </w:rPr>
        <w:t>Общая стоимость проекта</w:t>
      </w:r>
      <w:r>
        <w:rPr>
          <w:rFonts w:cs="Times New Roman"/>
          <w:szCs w:val="28"/>
        </w:rPr>
        <w:t xml:space="preserve">: 8682,8 </w:t>
      </w:r>
      <w:proofErr w:type="spellStart"/>
      <w:r>
        <w:rPr>
          <w:rFonts w:cs="Times New Roman"/>
          <w:szCs w:val="28"/>
        </w:rPr>
        <w:t>млн</w:t>
      </w:r>
      <w:proofErr w:type="gramStart"/>
      <w:r>
        <w:rPr>
          <w:rFonts w:cs="Times New Roman"/>
          <w:szCs w:val="28"/>
        </w:rPr>
        <w:t>.р</w:t>
      </w:r>
      <w:proofErr w:type="gramEnd"/>
      <w:r>
        <w:rPr>
          <w:rFonts w:cs="Times New Roman"/>
          <w:szCs w:val="28"/>
        </w:rPr>
        <w:t>уб</w:t>
      </w:r>
      <w:proofErr w:type="spellEnd"/>
      <w:r>
        <w:rPr>
          <w:rFonts w:cs="Times New Roman"/>
          <w:szCs w:val="28"/>
        </w:rPr>
        <w:t>.</w:t>
      </w:r>
    </w:p>
    <w:p w:rsidR="00BA77B5" w:rsidRPr="00BA77B5" w:rsidRDefault="00BA77B5" w:rsidP="0039689A">
      <w:pPr>
        <w:spacing w:after="0" w:line="240" w:lineRule="auto"/>
        <w:jc w:val="both"/>
        <w:rPr>
          <w:rFonts w:cs="Times New Roman"/>
          <w:szCs w:val="28"/>
        </w:rPr>
      </w:pPr>
      <w:r>
        <w:rPr>
          <w:rFonts w:cs="Times New Roman"/>
          <w:szCs w:val="28"/>
        </w:rPr>
        <w:tab/>
      </w:r>
      <w:r w:rsidRPr="00BA77B5">
        <w:rPr>
          <w:rFonts w:cs="Times New Roman"/>
          <w:b/>
          <w:szCs w:val="28"/>
        </w:rPr>
        <w:t>Эффективность проекта:</w:t>
      </w:r>
      <w:r>
        <w:rPr>
          <w:rFonts w:cs="Times New Roman"/>
          <w:szCs w:val="28"/>
        </w:rPr>
        <w:t xml:space="preserve"> реализация проекта позволит создать около 400 новых рабочих мест, а также увеличение занятости в смежных отраслях не менее чем на 3 тыс. человек, снижение себестоимости строительства жилья более чем на 30%, создание дополнительного источника налоговых поступлений в бюджет Чеченской Республики.</w:t>
      </w:r>
    </w:p>
    <w:p w:rsidR="00142DB7" w:rsidRPr="00D775DE" w:rsidRDefault="00142DB7" w:rsidP="0039689A">
      <w:pPr>
        <w:spacing w:after="0" w:line="240" w:lineRule="auto"/>
        <w:jc w:val="both"/>
        <w:rPr>
          <w:rFonts w:cs="Times New Roman"/>
          <w:b/>
          <w:szCs w:val="28"/>
        </w:rPr>
      </w:pPr>
    </w:p>
    <w:p w:rsidR="00D775DE" w:rsidRDefault="003B523C" w:rsidP="003B523C">
      <w:pPr>
        <w:spacing w:after="0" w:line="240" w:lineRule="auto"/>
        <w:ind w:hanging="11"/>
        <w:contextualSpacing/>
        <w:rPr>
          <w:rFonts w:cs="Times New Roman"/>
          <w:b/>
          <w:szCs w:val="28"/>
        </w:rPr>
      </w:pPr>
      <w:r>
        <w:rPr>
          <w:rFonts w:cs="Times New Roman"/>
          <w:b/>
          <w:szCs w:val="28"/>
        </w:rPr>
        <w:t>В сфере энергетики:</w:t>
      </w:r>
    </w:p>
    <w:p w:rsidR="009D10DD" w:rsidRPr="00D775DE" w:rsidRDefault="009D10DD" w:rsidP="003B523C">
      <w:pPr>
        <w:spacing w:after="0" w:line="240" w:lineRule="auto"/>
        <w:ind w:hanging="11"/>
        <w:contextualSpacing/>
        <w:rPr>
          <w:rFonts w:cs="Times New Roman"/>
          <w:b/>
          <w:szCs w:val="28"/>
        </w:rPr>
      </w:pPr>
    </w:p>
    <w:p w:rsidR="00D775DE" w:rsidRPr="00E87000" w:rsidRDefault="00142DB7" w:rsidP="0039689A">
      <w:pPr>
        <w:spacing w:after="0" w:line="240" w:lineRule="auto"/>
        <w:jc w:val="both"/>
        <w:rPr>
          <w:rFonts w:cs="Times New Roman"/>
          <w:b/>
          <w:szCs w:val="28"/>
          <w:u w:val="single"/>
        </w:rPr>
      </w:pPr>
      <w:r>
        <w:rPr>
          <w:rFonts w:cs="Times New Roman"/>
          <w:b/>
          <w:szCs w:val="28"/>
          <w:u w:val="single"/>
        </w:rPr>
        <w:t>4</w:t>
      </w:r>
      <w:r w:rsidR="008824A9" w:rsidRPr="00E87000">
        <w:rPr>
          <w:rFonts w:cs="Times New Roman"/>
          <w:b/>
          <w:szCs w:val="28"/>
          <w:u w:val="single"/>
        </w:rPr>
        <w:t xml:space="preserve">. </w:t>
      </w:r>
      <w:r w:rsidR="00637DDA" w:rsidRPr="00E87000">
        <w:rPr>
          <w:rFonts w:cs="Times New Roman"/>
          <w:b/>
          <w:szCs w:val="28"/>
          <w:u w:val="single"/>
        </w:rPr>
        <w:t xml:space="preserve">«Строительство ПС 330 </w:t>
      </w:r>
      <w:proofErr w:type="spellStart"/>
      <w:r w:rsidR="00637DDA" w:rsidRPr="00E87000">
        <w:rPr>
          <w:rFonts w:cs="Times New Roman"/>
          <w:b/>
          <w:szCs w:val="28"/>
          <w:u w:val="single"/>
        </w:rPr>
        <w:t>кВ</w:t>
      </w:r>
      <w:proofErr w:type="spellEnd"/>
      <w:r w:rsidR="00637DDA" w:rsidRPr="00E87000">
        <w:rPr>
          <w:rFonts w:cs="Times New Roman"/>
          <w:b/>
          <w:szCs w:val="28"/>
          <w:u w:val="single"/>
        </w:rPr>
        <w:t xml:space="preserve"> </w:t>
      </w:r>
      <w:proofErr w:type="spellStart"/>
      <w:r w:rsidR="00637DDA" w:rsidRPr="00E87000">
        <w:rPr>
          <w:rFonts w:cs="Times New Roman"/>
          <w:b/>
          <w:szCs w:val="28"/>
          <w:u w:val="single"/>
        </w:rPr>
        <w:t>Сунжа</w:t>
      </w:r>
      <w:proofErr w:type="spellEnd"/>
      <w:r w:rsidR="00637DDA" w:rsidRPr="00E87000">
        <w:rPr>
          <w:rFonts w:cs="Times New Roman"/>
          <w:b/>
          <w:szCs w:val="28"/>
          <w:u w:val="single"/>
        </w:rPr>
        <w:t xml:space="preserve"> (Гудермес) с заходами </w:t>
      </w:r>
      <w:proofErr w:type="gramStart"/>
      <w:r w:rsidR="00637DDA" w:rsidRPr="00E87000">
        <w:rPr>
          <w:rFonts w:cs="Times New Roman"/>
          <w:b/>
          <w:szCs w:val="28"/>
          <w:u w:val="single"/>
        </w:rPr>
        <w:t>ВЛ</w:t>
      </w:r>
      <w:proofErr w:type="gramEnd"/>
      <w:r w:rsidR="00637DDA" w:rsidRPr="00E87000">
        <w:rPr>
          <w:rFonts w:cs="Times New Roman"/>
          <w:b/>
          <w:szCs w:val="28"/>
          <w:u w:val="single"/>
        </w:rPr>
        <w:t xml:space="preserve"> 330 </w:t>
      </w:r>
      <w:proofErr w:type="spellStart"/>
      <w:r w:rsidR="00637DDA" w:rsidRPr="00E87000">
        <w:rPr>
          <w:rFonts w:cs="Times New Roman"/>
          <w:b/>
          <w:szCs w:val="28"/>
          <w:u w:val="single"/>
        </w:rPr>
        <w:t>кВ</w:t>
      </w:r>
      <w:proofErr w:type="spellEnd"/>
      <w:r w:rsidR="00637DDA" w:rsidRPr="00E87000">
        <w:rPr>
          <w:rFonts w:cs="Times New Roman"/>
          <w:b/>
          <w:szCs w:val="28"/>
          <w:u w:val="single"/>
        </w:rPr>
        <w:t xml:space="preserve"> Моздок-Артем на ПС 330 </w:t>
      </w:r>
      <w:proofErr w:type="spellStart"/>
      <w:r w:rsidR="00637DDA" w:rsidRPr="00E87000">
        <w:rPr>
          <w:rFonts w:cs="Times New Roman"/>
          <w:b/>
          <w:szCs w:val="28"/>
          <w:u w:val="single"/>
        </w:rPr>
        <w:t>кВ</w:t>
      </w:r>
      <w:proofErr w:type="spellEnd"/>
      <w:r w:rsidR="00637DDA" w:rsidRPr="00E87000">
        <w:rPr>
          <w:rFonts w:cs="Times New Roman"/>
          <w:b/>
          <w:szCs w:val="28"/>
          <w:u w:val="single"/>
        </w:rPr>
        <w:t xml:space="preserve"> </w:t>
      </w:r>
      <w:proofErr w:type="spellStart"/>
      <w:r w:rsidR="00637DDA" w:rsidRPr="00E87000">
        <w:rPr>
          <w:rFonts w:cs="Times New Roman"/>
          <w:b/>
          <w:szCs w:val="28"/>
          <w:u w:val="single"/>
        </w:rPr>
        <w:t>Сунжа</w:t>
      </w:r>
      <w:proofErr w:type="spellEnd"/>
      <w:r w:rsidR="00637DDA" w:rsidRPr="00E87000">
        <w:rPr>
          <w:rFonts w:cs="Times New Roman"/>
          <w:b/>
          <w:szCs w:val="28"/>
          <w:u w:val="single"/>
        </w:rPr>
        <w:t>».</w:t>
      </w:r>
    </w:p>
    <w:p w:rsidR="00637DDA" w:rsidRDefault="00637DDA" w:rsidP="0039689A">
      <w:pPr>
        <w:spacing w:after="0" w:line="240" w:lineRule="auto"/>
        <w:ind w:firstLine="708"/>
        <w:jc w:val="both"/>
        <w:rPr>
          <w:rFonts w:cs="Times New Roman"/>
          <w:szCs w:val="28"/>
        </w:rPr>
      </w:pPr>
      <w:r w:rsidRPr="00637DDA">
        <w:rPr>
          <w:rFonts w:cs="Times New Roman"/>
          <w:szCs w:val="28"/>
        </w:rPr>
        <w:t xml:space="preserve">Министерством промышленности и энергетики Чеченской Республики было инициировано рассмотрение вопроса о целесообразности возведения данного объекта в Северо-Восточной части операционной зоны энергосистемы Чеченской Республики. ПАО </w:t>
      </w:r>
      <w:proofErr w:type="spellStart"/>
      <w:r w:rsidRPr="00637DDA">
        <w:rPr>
          <w:rFonts w:cs="Times New Roman"/>
          <w:szCs w:val="28"/>
        </w:rPr>
        <w:t>Россети</w:t>
      </w:r>
      <w:proofErr w:type="spellEnd"/>
      <w:r w:rsidRPr="00637DDA">
        <w:rPr>
          <w:rFonts w:cs="Times New Roman"/>
          <w:szCs w:val="28"/>
        </w:rPr>
        <w:t xml:space="preserve"> были проведены мероприятия по разработке технико-экономического обоснования повышения надежности схемы электроснабжения </w:t>
      </w:r>
      <w:proofErr w:type="spellStart"/>
      <w:r w:rsidRPr="00637DDA">
        <w:rPr>
          <w:rFonts w:cs="Times New Roman"/>
          <w:szCs w:val="28"/>
        </w:rPr>
        <w:t>Шелковского</w:t>
      </w:r>
      <w:proofErr w:type="spellEnd"/>
      <w:r w:rsidRPr="00637DDA">
        <w:rPr>
          <w:rFonts w:cs="Times New Roman"/>
          <w:szCs w:val="28"/>
        </w:rPr>
        <w:t xml:space="preserve">, </w:t>
      </w:r>
      <w:proofErr w:type="spellStart"/>
      <w:r w:rsidRPr="00637DDA">
        <w:rPr>
          <w:rFonts w:cs="Times New Roman"/>
          <w:szCs w:val="28"/>
        </w:rPr>
        <w:t>Курчалоевского</w:t>
      </w:r>
      <w:proofErr w:type="spellEnd"/>
      <w:r w:rsidRPr="00637DDA">
        <w:rPr>
          <w:rFonts w:cs="Times New Roman"/>
          <w:szCs w:val="28"/>
        </w:rPr>
        <w:t>, Ножай-</w:t>
      </w:r>
      <w:proofErr w:type="spellStart"/>
      <w:r w:rsidRPr="00637DDA">
        <w:rPr>
          <w:rFonts w:cs="Times New Roman"/>
          <w:szCs w:val="28"/>
        </w:rPr>
        <w:t>Юртовского</w:t>
      </w:r>
      <w:proofErr w:type="spellEnd"/>
      <w:r w:rsidRPr="00637DDA">
        <w:rPr>
          <w:rFonts w:cs="Times New Roman"/>
          <w:szCs w:val="28"/>
        </w:rPr>
        <w:t xml:space="preserve"> и </w:t>
      </w:r>
      <w:proofErr w:type="spellStart"/>
      <w:r w:rsidRPr="00637DDA">
        <w:rPr>
          <w:rFonts w:cs="Times New Roman"/>
          <w:szCs w:val="28"/>
        </w:rPr>
        <w:t>Гудермесского</w:t>
      </w:r>
      <w:proofErr w:type="spellEnd"/>
      <w:r w:rsidRPr="00637DDA">
        <w:rPr>
          <w:rFonts w:cs="Times New Roman"/>
          <w:szCs w:val="28"/>
        </w:rPr>
        <w:t xml:space="preserve"> </w:t>
      </w:r>
      <w:proofErr w:type="spellStart"/>
      <w:r w:rsidRPr="00637DDA">
        <w:rPr>
          <w:rFonts w:cs="Times New Roman"/>
          <w:szCs w:val="28"/>
        </w:rPr>
        <w:t>энергорайонов</w:t>
      </w:r>
      <w:proofErr w:type="spellEnd"/>
      <w:r w:rsidRPr="00637DDA">
        <w:rPr>
          <w:rFonts w:cs="Times New Roman"/>
          <w:szCs w:val="28"/>
        </w:rPr>
        <w:t xml:space="preserve"> Чеченской Республики, смежных с энергосистемой Республики Дагестан. </w:t>
      </w:r>
    </w:p>
    <w:p w:rsidR="00637DDA" w:rsidRPr="00637DDA" w:rsidRDefault="00637DDA" w:rsidP="0039689A">
      <w:pPr>
        <w:spacing w:after="0" w:line="240" w:lineRule="auto"/>
        <w:ind w:firstLine="708"/>
        <w:jc w:val="both"/>
        <w:rPr>
          <w:rFonts w:cs="Times New Roman"/>
          <w:szCs w:val="28"/>
        </w:rPr>
      </w:pPr>
      <w:r w:rsidRPr="00637DDA">
        <w:rPr>
          <w:rFonts w:cs="Times New Roman"/>
          <w:szCs w:val="28"/>
        </w:rPr>
        <w:t>Данная работа была проведена энергетическим АО «Институт «ЭНЕРГОСЕТЬПРОЕКТ», где предложены три варианта решения проблемы электроснабжения вышеуказанных районов Чеченской Республики.</w:t>
      </w:r>
    </w:p>
    <w:p w:rsidR="00637DDA" w:rsidRPr="00637DDA" w:rsidRDefault="00637DDA" w:rsidP="0039689A">
      <w:pPr>
        <w:spacing w:after="0" w:line="240" w:lineRule="auto"/>
        <w:ind w:firstLine="708"/>
        <w:jc w:val="both"/>
        <w:rPr>
          <w:rFonts w:cs="Times New Roman"/>
          <w:szCs w:val="28"/>
        </w:rPr>
      </w:pPr>
      <w:r w:rsidRPr="00637DDA">
        <w:rPr>
          <w:rFonts w:cs="Times New Roman"/>
          <w:szCs w:val="28"/>
        </w:rPr>
        <w:t xml:space="preserve">По первому варианту предлагается усиление связей между энергосистемами Чеченской Республики и Республики Дагестан без замыкания сети между ними, капитальные затраты по данному варианту составляют 1286,18 </w:t>
      </w:r>
      <w:proofErr w:type="spellStart"/>
      <w:r w:rsidRPr="00637DDA">
        <w:rPr>
          <w:rFonts w:cs="Times New Roman"/>
          <w:szCs w:val="28"/>
        </w:rPr>
        <w:t>млн.руб</w:t>
      </w:r>
      <w:proofErr w:type="spellEnd"/>
      <w:r w:rsidRPr="00637DDA">
        <w:rPr>
          <w:rFonts w:cs="Times New Roman"/>
          <w:szCs w:val="28"/>
        </w:rPr>
        <w:t xml:space="preserve"> (без НДС).</w:t>
      </w:r>
    </w:p>
    <w:p w:rsidR="00637DDA" w:rsidRPr="00637DDA" w:rsidRDefault="00637DDA" w:rsidP="0039689A">
      <w:pPr>
        <w:spacing w:after="0" w:line="240" w:lineRule="auto"/>
        <w:ind w:firstLine="708"/>
        <w:jc w:val="both"/>
        <w:rPr>
          <w:rFonts w:cs="Times New Roman"/>
          <w:szCs w:val="28"/>
        </w:rPr>
      </w:pPr>
      <w:r w:rsidRPr="00637DDA">
        <w:rPr>
          <w:rFonts w:cs="Times New Roman"/>
          <w:szCs w:val="28"/>
        </w:rPr>
        <w:t xml:space="preserve">По второму варианту предлагается строительство ПС 330 </w:t>
      </w:r>
      <w:proofErr w:type="spellStart"/>
      <w:r w:rsidRPr="00637DDA">
        <w:rPr>
          <w:rFonts w:cs="Times New Roman"/>
          <w:szCs w:val="28"/>
        </w:rPr>
        <w:t>кВ</w:t>
      </w:r>
      <w:proofErr w:type="spellEnd"/>
      <w:r w:rsidRPr="00637DDA">
        <w:rPr>
          <w:rFonts w:cs="Times New Roman"/>
          <w:szCs w:val="28"/>
        </w:rPr>
        <w:t xml:space="preserve"> </w:t>
      </w:r>
      <w:proofErr w:type="spellStart"/>
      <w:r w:rsidRPr="00637DDA">
        <w:rPr>
          <w:rFonts w:cs="Times New Roman"/>
          <w:szCs w:val="28"/>
        </w:rPr>
        <w:t>Сунжа</w:t>
      </w:r>
      <w:proofErr w:type="spellEnd"/>
      <w:r w:rsidRPr="00637DDA">
        <w:rPr>
          <w:rFonts w:cs="Times New Roman"/>
          <w:szCs w:val="28"/>
        </w:rPr>
        <w:t xml:space="preserve">, капитальные затраты по данному варианту составляют 3207,7 </w:t>
      </w:r>
      <w:proofErr w:type="spellStart"/>
      <w:r w:rsidRPr="00637DDA">
        <w:rPr>
          <w:rFonts w:cs="Times New Roman"/>
          <w:szCs w:val="28"/>
        </w:rPr>
        <w:t>млн.руб</w:t>
      </w:r>
      <w:proofErr w:type="spellEnd"/>
      <w:r w:rsidRPr="00637DDA">
        <w:rPr>
          <w:rFonts w:cs="Times New Roman"/>
          <w:szCs w:val="28"/>
        </w:rPr>
        <w:t xml:space="preserve"> (без НДС).</w:t>
      </w:r>
    </w:p>
    <w:p w:rsidR="00637DDA" w:rsidRPr="00637DDA" w:rsidRDefault="00637DDA" w:rsidP="0039689A">
      <w:pPr>
        <w:spacing w:after="0" w:line="240" w:lineRule="auto"/>
        <w:ind w:firstLine="708"/>
        <w:jc w:val="both"/>
        <w:rPr>
          <w:rFonts w:cs="Times New Roman"/>
          <w:szCs w:val="28"/>
        </w:rPr>
      </w:pPr>
      <w:r w:rsidRPr="00637DDA">
        <w:rPr>
          <w:rFonts w:cs="Times New Roman"/>
          <w:szCs w:val="28"/>
        </w:rPr>
        <w:t xml:space="preserve">По третьему варианту предлагается осуществить замыкание сети между энергосистемами Чеченской Республики и Республики Дагестан по линиям 110 </w:t>
      </w:r>
      <w:proofErr w:type="spellStart"/>
      <w:r w:rsidRPr="00637DDA">
        <w:rPr>
          <w:rFonts w:cs="Times New Roman"/>
          <w:szCs w:val="28"/>
        </w:rPr>
        <w:t>кВ</w:t>
      </w:r>
      <w:proofErr w:type="spellEnd"/>
      <w:r w:rsidRPr="00637DDA">
        <w:rPr>
          <w:rFonts w:cs="Times New Roman"/>
          <w:szCs w:val="28"/>
        </w:rPr>
        <w:t xml:space="preserve">, капитальные затраты по данному варианту составляют 1009,2 </w:t>
      </w:r>
      <w:proofErr w:type="spellStart"/>
      <w:r w:rsidRPr="00637DDA">
        <w:rPr>
          <w:rFonts w:cs="Times New Roman"/>
          <w:szCs w:val="28"/>
        </w:rPr>
        <w:t>млн.руб</w:t>
      </w:r>
      <w:proofErr w:type="spellEnd"/>
      <w:r w:rsidRPr="00637DDA">
        <w:rPr>
          <w:rFonts w:cs="Times New Roman"/>
          <w:szCs w:val="28"/>
        </w:rPr>
        <w:t xml:space="preserve"> (без НДС).</w:t>
      </w:r>
    </w:p>
    <w:p w:rsidR="00637DDA" w:rsidRPr="00637DDA" w:rsidRDefault="00637DDA" w:rsidP="0039689A">
      <w:pPr>
        <w:spacing w:after="0" w:line="240" w:lineRule="auto"/>
        <w:ind w:firstLine="708"/>
        <w:jc w:val="both"/>
        <w:rPr>
          <w:rFonts w:cs="Times New Roman"/>
          <w:szCs w:val="28"/>
        </w:rPr>
      </w:pPr>
      <w:r w:rsidRPr="00637DDA">
        <w:rPr>
          <w:rFonts w:cs="Times New Roman"/>
          <w:szCs w:val="28"/>
        </w:rPr>
        <w:t xml:space="preserve">Министерство промышленности и энергетики Чеченской Республики обосновывает свое предложение о необходимости принятия второго варианта по строительству ПС 330 </w:t>
      </w:r>
      <w:proofErr w:type="spellStart"/>
      <w:r w:rsidRPr="00637DDA">
        <w:rPr>
          <w:rFonts w:cs="Times New Roman"/>
          <w:szCs w:val="28"/>
        </w:rPr>
        <w:t>кВ</w:t>
      </w:r>
      <w:proofErr w:type="spellEnd"/>
      <w:r w:rsidRPr="00637DDA">
        <w:rPr>
          <w:rFonts w:cs="Times New Roman"/>
          <w:szCs w:val="28"/>
        </w:rPr>
        <w:t xml:space="preserve"> </w:t>
      </w:r>
      <w:proofErr w:type="spellStart"/>
      <w:r w:rsidRPr="00637DDA">
        <w:rPr>
          <w:rFonts w:cs="Times New Roman"/>
          <w:szCs w:val="28"/>
        </w:rPr>
        <w:t>Сунжа</w:t>
      </w:r>
      <w:proofErr w:type="spellEnd"/>
      <w:r w:rsidRPr="00637DDA">
        <w:rPr>
          <w:rFonts w:cs="Times New Roman"/>
          <w:szCs w:val="28"/>
        </w:rPr>
        <w:t>.</w:t>
      </w:r>
    </w:p>
    <w:p w:rsidR="00637DDA" w:rsidRPr="00637DDA" w:rsidRDefault="00637DDA" w:rsidP="0039689A">
      <w:pPr>
        <w:spacing w:after="0" w:line="240" w:lineRule="auto"/>
        <w:jc w:val="both"/>
        <w:rPr>
          <w:rFonts w:cs="Times New Roman"/>
          <w:szCs w:val="28"/>
        </w:rPr>
      </w:pPr>
      <w:r w:rsidRPr="00637DDA">
        <w:rPr>
          <w:rFonts w:cs="Times New Roman"/>
          <w:szCs w:val="28"/>
        </w:rPr>
        <w:t>Подстанция «</w:t>
      </w:r>
      <w:proofErr w:type="spellStart"/>
      <w:r w:rsidRPr="00637DDA">
        <w:rPr>
          <w:rFonts w:cs="Times New Roman"/>
          <w:szCs w:val="28"/>
        </w:rPr>
        <w:t>Сунжа</w:t>
      </w:r>
      <w:proofErr w:type="spellEnd"/>
      <w:r w:rsidRPr="00637DDA">
        <w:rPr>
          <w:rFonts w:cs="Times New Roman"/>
          <w:szCs w:val="28"/>
        </w:rPr>
        <w:t xml:space="preserve">» 330 </w:t>
      </w:r>
      <w:proofErr w:type="spellStart"/>
      <w:r w:rsidRPr="00637DDA">
        <w:rPr>
          <w:rFonts w:cs="Times New Roman"/>
          <w:szCs w:val="28"/>
        </w:rPr>
        <w:t>кВ</w:t>
      </w:r>
      <w:proofErr w:type="spellEnd"/>
      <w:r w:rsidRPr="00637DDA">
        <w:rPr>
          <w:rFonts w:cs="Times New Roman"/>
          <w:szCs w:val="28"/>
        </w:rPr>
        <w:t>:</w:t>
      </w:r>
    </w:p>
    <w:p w:rsidR="00637DDA" w:rsidRPr="00637DDA" w:rsidRDefault="00637DDA" w:rsidP="0039689A">
      <w:pPr>
        <w:spacing w:after="0" w:line="240" w:lineRule="auto"/>
        <w:jc w:val="both"/>
        <w:rPr>
          <w:rFonts w:cs="Times New Roman"/>
          <w:szCs w:val="28"/>
        </w:rPr>
      </w:pPr>
      <w:r w:rsidRPr="00637DDA">
        <w:rPr>
          <w:rFonts w:cs="Times New Roman"/>
          <w:szCs w:val="28"/>
        </w:rPr>
        <w:t xml:space="preserve">Место расположения: ЧР, </w:t>
      </w:r>
      <w:proofErr w:type="spellStart"/>
      <w:r w:rsidRPr="00637DDA">
        <w:rPr>
          <w:rFonts w:cs="Times New Roman"/>
          <w:szCs w:val="28"/>
        </w:rPr>
        <w:t>Гудермесский</w:t>
      </w:r>
      <w:proofErr w:type="spellEnd"/>
      <w:r w:rsidRPr="00637DDA">
        <w:rPr>
          <w:rFonts w:cs="Times New Roman"/>
          <w:szCs w:val="28"/>
        </w:rPr>
        <w:t xml:space="preserve"> муниципальный район.</w:t>
      </w:r>
    </w:p>
    <w:p w:rsidR="00637DDA" w:rsidRPr="00637DDA" w:rsidRDefault="00637DDA" w:rsidP="0039689A">
      <w:pPr>
        <w:spacing w:after="0" w:line="240" w:lineRule="auto"/>
        <w:jc w:val="both"/>
        <w:rPr>
          <w:rFonts w:cs="Times New Roman"/>
          <w:szCs w:val="28"/>
        </w:rPr>
      </w:pPr>
      <w:r w:rsidRPr="00637DDA">
        <w:rPr>
          <w:rFonts w:cs="Times New Roman"/>
          <w:szCs w:val="28"/>
        </w:rPr>
        <w:lastRenderedPageBreak/>
        <w:t>Установленная мощность: предполагается установить 2 силовых автотрансформатора мощностью 125 МВА.</w:t>
      </w:r>
    </w:p>
    <w:p w:rsidR="00637DDA" w:rsidRPr="00D775DE" w:rsidRDefault="00637DDA" w:rsidP="0039689A">
      <w:pPr>
        <w:spacing w:after="0" w:line="240" w:lineRule="auto"/>
        <w:jc w:val="both"/>
        <w:rPr>
          <w:rFonts w:cs="Times New Roman"/>
          <w:szCs w:val="28"/>
        </w:rPr>
      </w:pPr>
      <w:r w:rsidRPr="00637DDA">
        <w:rPr>
          <w:rFonts w:cs="Times New Roman"/>
          <w:szCs w:val="28"/>
        </w:rPr>
        <w:t>Штатная численность сотрудников: будет определена проектом.</w:t>
      </w:r>
    </w:p>
    <w:p w:rsidR="00D775DE" w:rsidRDefault="00D775DE" w:rsidP="0039689A">
      <w:pPr>
        <w:spacing w:after="0" w:line="240" w:lineRule="auto"/>
        <w:jc w:val="both"/>
        <w:rPr>
          <w:szCs w:val="28"/>
        </w:rPr>
      </w:pPr>
    </w:p>
    <w:p w:rsidR="00A17B45" w:rsidRPr="00E87000" w:rsidRDefault="00142DB7" w:rsidP="0039689A">
      <w:pPr>
        <w:spacing w:after="0" w:line="240" w:lineRule="auto"/>
        <w:jc w:val="both"/>
        <w:rPr>
          <w:b/>
          <w:szCs w:val="28"/>
          <w:u w:val="single"/>
        </w:rPr>
      </w:pPr>
      <w:r>
        <w:rPr>
          <w:b/>
          <w:szCs w:val="28"/>
          <w:u w:val="single"/>
        </w:rPr>
        <w:t>5</w:t>
      </w:r>
      <w:r w:rsidR="00A17B45" w:rsidRPr="00E87000">
        <w:rPr>
          <w:b/>
          <w:szCs w:val="28"/>
          <w:u w:val="single"/>
        </w:rPr>
        <w:t>. Строительство горнолыжного комплекса «</w:t>
      </w:r>
      <w:proofErr w:type="spellStart"/>
      <w:r w:rsidR="00A17B45" w:rsidRPr="00E87000">
        <w:rPr>
          <w:b/>
          <w:szCs w:val="28"/>
          <w:u w:val="single"/>
        </w:rPr>
        <w:t>Ведучи</w:t>
      </w:r>
      <w:proofErr w:type="spellEnd"/>
      <w:r w:rsidR="00A17B45" w:rsidRPr="00E87000">
        <w:rPr>
          <w:b/>
          <w:szCs w:val="28"/>
          <w:u w:val="single"/>
        </w:rPr>
        <w:t>» со строительством внешней энергетической инфраструктуры (электроснабжение, газоснабжение)</w:t>
      </w:r>
    </w:p>
    <w:p w:rsidR="008F4AB3" w:rsidRDefault="008F4AB3" w:rsidP="0039689A">
      <w:pPr>
        <w:spacing w:after="0" w:line="240" w:lineRule="auto"/>
        <w:jc w:val="both"/>
      </w:pPr>
      <w:r>
        <w:tab/>
        <w:t>Министерство промышленности и энергетики Чеченской Республики сопровождает инвестиционный проект по строительству объектов энергетической инфраструктуры ВТРК «</w:t>
      </w:r>
      <w:proofErr w:type="spellStart"/>
      <w:r>
        <w:t>Ведучи</w:t>
      </w:r>
      <w:proofErr w:type="spellEnd"/>
      <w:r>
        <w:t>».</w:t>
      </w:r>
    </w:p>
    <w:p w:rsidR="008F4AB3" w:rsidRDefault="008F4AB3" w:rsidP="0039689A">
      <w:pPr>
        <w:spacing w:after="0" w:line="240" w:lineRule="auto"/>
        <w:ind w:firstLine="708"/>
        <w:jc w:val="both"/>
        <w:rPr>
          <w:rFonts w:cs="Times New Roman"/>
          <w:szCs w:val="28"/>
        </w:rPr>
      </w:pPr>
      <w:r>
        <w:rPr>
          <w:rFonts w:cs="Times New Roman"/>
          <w:szCs w:val="28"/>
        </w:rPr>
        <w:t>Межпоселковый газопровод «Борзой-</w:t>
      </w:r>
      <w:proofErr w:type="spellStart"/>
      <w:r>
        <w:rPr>
          <w:rFonts w:cs="Times New Roman"/>
          <w:szCs w:val="28"/>
        </w:rPr>
        <w:t>Ведучи</w:t>
      </w:r>
      <w:proofErr w:type="spellEnd"/>
      <w:r>
        <w:rPr>
          <w:rFonts w:cs="Times New Roman"/>
          <w:szCs w:val="28"/>
        </w:rPr>
        <w:t xml:space="preserve">» включен ПАО «Газпром» в план-график синхронизации выполнения программы развития газоснабжения и газификации Чеченской Республики на 2020 год со сроком </w:t>
      </w:r>
      <w:r w:rsidRPr="00015F5D">
        <w:rPr>
          <w:rFonts w:cs="Times New Roman"/>
          <w:szCs w:val="28"/>
        </w:rPr>
        <w:t>окончания строительства в 2023 году.</w:t>
      </w:r>
    </w:p>
    <w:p w:rsidR="008F4AB3" w:rsidRPr="00015F5D" w:rsidRDefault="008F4AB3" w:rsidP="0039689A">
      <w:pPr>
        <w:spacing w:after="0" w:line="240" w:lineRule="auto"/>
        <w:ind w:right="-2"/>
        <w:jc w:val="both"/>
        <w:rPr>
          <w:rFonts w:cs="Times New Roman"/>
          <w:szCs w:val="28"/>
        </w:rPr>
      </w:pPr>
      <w:r>
        <w:rPr>
          <w:rFonts w:cs="Times New Roman"/>
          <w:szCs w:val="28"/>
        </w:rPr>
        <w:tab/>
      </w:r>
      <w:r w:rsidRPr="00015F5D">
        <w:rPr>
          <w:rFonts w:cs="Times New Roman"/>
          <w:szCs w:val="28"/>
        </w:rPr>
        <w:t xml:space="preserve">По настоящее время вопросы финансирования </w:t>
      </w:r>
      <w:r>
        <w:rPr>
          <w:rFonts w:cs="Times New Roman"/>
          <w:szCs w:val="28"/>
        </w:rPr>
        <w:t>строительства</w:t>
      </w:r>
      <w:r w:rsidRPr="003A4FAB">
        <w:rPr>
          <w:rFonts w:cs="Times New Roman"/>
          <w:szCs w:val="28"/>
        </w:rPr>
        <w:t xml:space="preserve"> объектов электроснабжения ВТРК «</w:t>
      </w:r>
      <w:proofErr w:type="spellStart"/>
      <w:r w:rsidRPr="003A4FAB">
        <w:rPr>
          <w:rFonts w:cs="Times New Roman"/>
          <w:szCs w:val="28"/>
        </w:rPr>
        <w:t>Ведучи</w:t>
      </w:r>
      <w:proofErr w:type="spellEnd"/>
      <w:r w:rsidRPr="003A4FAB">
        <w:rPr>
          <w:rFonts w:cs="Times New Roman"/>
          <w:szCs w:val="28"/>
        </w:rPr>
        <w:t>»</w:t>
      </w:r>
      <w:r>
        <w:rPr>
          <w:rFonts w:cs="Times New Roman"/>
          <w:szCs w:val="28"/>
        </w:rPr>
        <w:t xml:space="preserve"> (</w:t>
      </w:r>
      <w:r w:rsidRPr="003A4FAB">
        <w:rPr>
          <w:rFonts w:cs="Times New Roman"/>
          <w:color w:val="000000"/>
          <w:szCs w:val="28"/>
        </w:rPr>
        <w:t xml:space="preserve">ПС-110 </w:t>
      </w:r>
      <w:proofErr w:type="spellStart"/>
      <w:r w:rsidRPr="003A4FAB">
        <w:rPr>
          <w:rFonts w:cs="Times New Roman"/>
          <w:color w:val="000000"/>
          <w:szCs w:val="28"/>
        </w:rPr>
        <w:t>кВ</w:t>
      </w:r>
      <w:proofErr w:type="spellEnd"/>
      <w:r w:rsidRPr="003A4FAB">
        <w:rPr>
          <w:rFonts w:cs="Times New Roman"/>
          <w:color w:val="000000"/>
          <w:szCs w:val="28"/>
        </w:rPr>
        <w:t xml:space="preserve"> «</w:t>
      </w:r>
      <w:proofErr w:type="spellStart"/>
      <w:r w:rsidRPr="003A4FAB">
        <w:rPr>
          <w:rFonts w:cs="Times New Roman"/>
          <w:color w:val="000000"/>
          <w:szCs w:val="28"/>
        </w:rPr>
        <w:t>Ведучи</w:t>
      </w:r>
      <w:proofErr w:type="spellEnd"/>
      <w:r w:rsidRPr="003A4FAB">
        <w:rPr>
          <w:rFonts w:cs="Times New Roman"/>
          <w:color w:val="000000"/>
          <w:szCs w:val="28"/>
        </w:rPr>
        <w:t xml:space="preserve">» и электролиний ВЛ-110 </w:t>
      </w:r>
      <w:proofErr w:type="spellStart"/>
      <w:r w:rsidRPr="003A4FAB">
        <w:rPr>
          <w:rFonts w:cs="Times New Roman"/>
          <w:color w:val="000000"/>
          <w:szCs w:val="28"/>
        </w:rPr>
        <w:t>кВ</w:t>
      </w:r>
      <w:proofErr w:type="spellEnd"/>
      <w:r>
        <w:rPr>
          <w:rFonts w:cs="Times New Roman"/>
          <w:color w:val="000000"/>
          <w:szCs w:val="28"/>
        </w:rPr>
        <w:t xml:space="preserve">) Правительством Чеченской Республики </w:t>
      </w:r>
      <w:r w:rsidRPr="00015F5D">
        <w:rPr>
          <w:rFonts w:cs="Times New Roman"/>
          <w:szCs w:val="28"/>
        </w:rPr>
        <w:t>не решены и сроки возможного завершения указанных работ не определены.</w:t>
      </w:r>
    </w:p>
    <w:p w:rsidR="008F4AB3" w:rsidRPr="00015F5D" w:rsidRDefault="008F4AB3" w:rsidP="0039689A">
      <w:pPr>
        <w:spacing w:after="0" w:line="240" w:lineRule="auto"/>
        <w:jc w:val="both"/>
        <w:rPr>
          <w:rFonts w:cs="Times New Roman"/>
          <w:color w:val="000000"/>
          <w:szCs w:val="28"/>
        </w:rPr>
      </w:pPr>
      <w:r>
        <w:rPr>
          <w:rFonts w:cs="Times New Roman"/>
          <w:szCs w:val="28"/>
        </w:rPr>
        <w:tab/>
      </w:r>
      <w:r w:rsidRPr="00015F5D">
        <w:rPr>
          <w:rFonts w:cs="Times New Roman"/>
          <w:szCs w:val="28"/>
        </w:rPr>
        <w:t>В целях определения возможных путей решения проблемы финансирования строительства внешней энергетической инфраструктуры ВТРК «</w:t>
      </w:r>
      <w:proofErr w:type="spellStart"/>
      <w:r w:rsidRPr="00015F5D">
        <w:rPr>
          <w:rFonts w:cs="Times New Roman"/>
          <w:szCs w:val="28"/>
        </w:rPr>
        <w:t>Ведучи</w:t>
      </w:r>
      <w:proofErr w:type="spellEnd"/>
      <w:r w:rsidRPr="00015F5D">
        <w:rPr>
          <w:rFonts w:cs="Times New Roman"/>
          <w:szCs w:val="28"/>
        </w:rPr>
        <w:t xml:space="preserve">» </w:t>
      </w:r>
      <w:r>
        <w:rPr>
          <w:rFonts w:cs="Times New Roman"/>
          <w:szCs w:val="28"/>
        </w:rPr>
        <w:t>и с учетом предложений АО «Курорты Северного Кавказа» по актуализации Графика строительства объектов ОЭЗ «</w:t>
      </w:r>
      <w:proofErr w:type="spellStart"/>
      <w:r>
        <w:rPr>
          <w:rFonts w:cs="Times New Roman"/>
          <w:szCs w:val="28"/>
        </w:rPr>
        <w:t>Ведучи</w:t>
      </w:r>
      <w:proofErr w:type="spellEnd"/>
      <w:r>
        <w:rPr>
          <w:rFonts w:cs="Times New Roman"/>
          <w:szCs w:val="28"/>
        </w:rPr>
        <w:t xml:space="preserve">», где сроки строительства </w:t>
      </w:r>
      <w:r w:rsidRPr="00015F5D">
        <w:rPr>
          <w:rFonts w:cs="Times New Roman"/>
          <w:szCs w:val="28"/>
        </w:rPr>
        <w:t>внешней энергетической инфраструктуры ВТРК «</w:t>
      </w:r>
      <w:proofErr w:type="spellStart"/>
      <w:r w:rsidRPr="00015F5D">
        <w:rPr>
          <w:rFonts w:cs="Times New Roman"/>
          <w:szCs w:val="28"/>
        </w:rPr>
        <w:t>Ведучи</w:t>
      </w:r>
      <w:proofErr w:type="spellEnd"/>
      <w:r w:rsidRPr="00015F5D">
        <w:rPr>
          <w:rFonts w:cs="Times New Roman"/>
          <w:szCs w:val="28"/>
        </w:rPr>
        <w:t>»</w:t>
      </w:r>
      <w:r>
        <w:rPr>
          <w:rFonts w:cs="Times New Roman"/>
          <w:szCs w:val="28"/>
        </w:rPr>
        <w:t xml:space="preserve"> обозначены 2 кварталом 2023 года, </w:t>
      </w:r>
      <w:r w:rsidRPr="00015F5D">
        <w:rPr>
          <w:rFonts w:cs="Times New Roman"/>
          <w:szCs w:val="28"/>
        </w:rPr>
        <w:t xml:space="preserve">рассматриваются несколько параллельных вариантов. </w:t>
      </w:r>
    </w:p>
    <w:p w:rsidR="008F4AB3" w:rsidRPr="00015F5D" w:rsidRDefault="008F4AB3" w:rsidP="0039689A">
      <w:pPr>
        <w:spacing w:after="0" w:line="240" w:lineRule="auto"/>
        <w:jc w:val="both"/>
        <w:rPr>
          <w:rFonts w:cs="Times New Roman"/>
          <w:szCs w:val="28"/>
        </w:rPr>
      </w:pPr>
      <w:r w:rsidRPr="00015F5D">
        <w:rPr>
          <w:rFonts w:cs="Times New Roman"/>
          <w:szCs w:val="28"/>
        </w:rPr>
        <w:tab/>
        <w:t xml:space="preserve">В адрес Министра энергетики Российской Федерации А.В. </w:t>
      </w:r>
      <w:proofErr w:type="spellStart"/>
      <w:r w:rsidRPr="00015F5D">
        <w:rPr>
          <w:rFonts w:cs="Times New Roman"/>
          <w:szCs w:val="28"/>
        </w:rPr>
        <w:t>Новака</w:t>
      </w:r>
      <w:proofErr w:type="spellEnd"/>
      <w:r w:rsidRPr="00015F5D">
        <w:rPr>
          <w:rFonts w:cs="Times New Roman"/>
          <w:szCs w:val="28"/>
        </w:rPr>
        <w:t xml:space="preserve"> направлено обращение Правительства Чеченской Республики от 20.07.2020           № 02/744 о включении объектов строительства внешней энергетической инфраструктуры ВТРК «</w:t>
      </w:r>
      <w:proofErr w:type="spellStart"/>
      <w:r w:rsidRPr="00015F5D">
        <w:rPr>
          <w:rFonts w:cs="Times New Roman"/>
          <w:szCs w:val="28"/>
        </w:rPr>
        <w:t>Ведучи</w:t>
      </w:r>
      <w:proofErr w:type="spellEnd"/>
      <w:r w:rsidRPr="00015F5D">
        <w:rPr>
          <w:rFonts w:cs="Times New Roman"/>
          <w:szCs w:val="28"/>
        </w:rPr>
        <w:t xml:space="preserve">» в ФАИП на 2021-2023 годы. </w:t>
      </w:r>
    </w:p>
    <w:p w:rsidR="008F4AB3" w:rsidRPr="00015F5D" w:rsidRDefault="008F4AB3" w:rsidP="0039689A">
      <w:pPr>
        <w:spacing w:after="0" w:line="240" w:lineRule="auto"/>
        <w:jc w:val="both"/>
        <w:rPr>
          <w:rFonts w:cs="Times New Roman"/>
          <w:szCs w:val="28"/>
        </w:rPr>
      </w:pPr>
      <w:r w:rsidRPr="00015F5D">
        <w:rPr>
          <w:rFonts w:cs="Times New Roman"/>
          <w:szCs w:val="28"/>
        </w:rPr>
        <w:tab/>
      </w:r>
      <w:r w:rsidRPr="008F4AB3">
        <w:rPr>
          <w:rFonts w:cs="Times New Roman"/>
          <w:szCs w:val="28"/>
        </w:rPr>
        <w:t xml:space="preserve">В адрес Первого заместителя министра экономического развития Российской Федерации М.В. Бабича направлено обращение Правительства Чеченской Республики от 28.07.2020 № 02/794 о рассмотрении возможности выделения АО «Курорты Северного Кавказа» необходимых финансовых средств для реализации функций заказчика строительства ВЛ-110 </w:t>
      </w:r>
      <w:proofErr w:type="spellStart"/>
      <w:r w:rsidRPr="008F4AB3">
        <w:rPr>
          <w:rFonts w:cs="Times New Roman"/>
          <w:szCs w:val="28"/>
        </w:rPr>
        <w:t>кВ</w:t>
      </w:r>
      <w:proofErr w:type="spellEnd"/>
      <w:r w:rsidRPr="008F4AB3">
        <w:rPr>
          <w:rFonts w:cs="Times New Roman"/>
          <w:szCs w:val="28"/>
        </w:rPr>
        <w:t xml:space="preserve"> и ПС 110 </w:t>
      </w:r>
      <w:proofErr w:type="spellStart"/>
      <w:r w:rsidRPr="008F4AB3">
        <w:rPr>
          <w:rFonts w:cs="Times New Roman"/>
          <w:szCs w:val="28"/>
        </w:rPr>
        <w:t>кВ</w:t>
      </w:r>
      <w:proofErr w:type="spellEnd"/>
      <w:r w:rsidRPr="008F4AB3">
        <w:rPr>
          <w:rFonts w:cs="Times New Roman"/>
          <w:szCs w:val="28"/>
        </w:rPr>
        <w:t xml:space="preserve"> «</w:t>
      </w:r>
      <w:proofErr w:type="spellStart"/>
      <w:r w:rsidRPr="008F4AB3">
        <w:rPr>
          <w:rFonts w:cs="Times New Roman"/>
          <w:szCs w:val="28"/>
        </w:rPr>
        <w:t>Ведучи</w:t>
      </w:r>
      <w:proofErr w:type="spellEnd"/>
      <w:r w:rsidRPr="008F4AB3">
        <w:rPr>
          <w:rFonts w:cs="Times New Roman"/>
          <w:szCs w:val="28"/>
        </w:rPr>
        <w:t>».</w:t>
      </w:r>
    </w:p>
    <w:p w:rsidR="008F4AB3" w:rsidRDefault="008F4AB3" w:rsidP="0039689A">
      <w:pPr>
        <w:spacing w:after="0" w:line="240" w:lineRule="auto"/>
        <w:ind w:firstLine="709"/>
        <w:jc w:val="both"/>
        <w:rPr>
          <w:rFonts w:cs="Times New Roman"/>
          <w:szCs w:val="28"/>
        </w:rPr>
      </w:pPr>
      <w:r>
        <w:rPr>
          <w:rFonts w:cs="Times New Roman"/>
          <w:szCs w:val="28"/>
        </w:rPr>
        <w:t>В настоящее время на согласовании в Правительстве Чеченской Республики</w:t>
      </w:r>
      <w:r w:rsidRPr="00E30074">
        <w:rPr>
          <w:rFonts w:cs="Times New Roman"/>
          <w:szCs w:val="28"/>
        </w:rPr>
        <w:t xml:space="preserve"> </w:t>
      </w:r>
      <w:r>
        <w:rPr>
          <w:rFonts w:cs="Times New Roman"/>
          <w:szCs w:val="28"/>
        </w:rPr>
        <w:t xml:space="preserve">находится </w:t>
      </w:r>
      <w:r w:rsidRPr="00E30074">
        <w:rPr>
          <w:rFonts w:cs="Times New Roman"/>
          <w:szCs w:val="28"/>
        </w:rPr>
        <w:t xml:space="preserve">проект письма от имени Главы </w:t>
      </w:r>
      <w:r w:rsidR="00203A13">
        <w:rPr>
          <w:rFonts w:cs="Times New Roman"/>
          <w:szCs w:val="28"/>
        </w:rPr>
        <w:t xml:space="preserve">Чеченской Республики </w:t>
      </w:r>
      <w:r w:rsidRPr="00E30074">
        <w:rPr>
          <w:rFonts w:cs="Times New Roman"/>
          <w:szCs w:val="28"/>
        </w:rPr>
        <w:t xml:space="preserve">Р.А. Кадырова в адрес </w:t>
      </w:r>
      <w:r>
        <w:rPr>
          <w:rFonts w:cs="Times New Roman"/>
          <w:szCs w:val="28"/>
        </w:rPr>
        <w:t xml:space="preserve">Заместителя </w:t>
      </w:r>
      <w:r w:rsidRPr="00E30074">
        <w:rPr>
          <w:rFonts w:cs="Times New Roman"/>
          <w:szCs w:val="28"/>
        </w:rPr>
        <w:t>Председателя Правительс</w:t>
      </w:r>
      <w:r>
        <w:rPr>
          <w:rFonts w:cs="Times New Roman"/>
          <w:szCs w:val="28"/>
        </w:rPr>
        <w:t>тва Российской Федерации Ю.П. Трутнева</w:t>
      </w:r>
      <w:r w:rsidRPr="00E30074">
        <w:rPr>
          <w:rFonts w:cs="Times New Roman"/>
          <w:szCs w:val="28"/>
        </w:rPr>
        <w:t xml:space="preserve"> с просьбой </w:t>
      </w:r>
      <w:r w:rsidRPr="003B6875">
        <w:rPr>
          <w:rFonts w:cs="Times New Roman"/>
          <w:szCs w:val="28"/>
        </w:rPr>
        <w:t>принять</w:t>
      </w:r>
      <w:r>
        <w:rPr>
          <w:rFonts w:cs="Times New Roman"/>
          <w:szCs w:val="28"/>
        </w:rPr>
        <w:t xml:space="preserve"> решение по включению объектов внешнего электроснабжения ОЭЗ «</w:t>
      </w:r>
      <w:proofErr w:type="spellStart"/>
      <w:r>
        <w:rPr>
          <w:rFonts w:cs="Times New Roman"/>
          <w:szCs w:val="28"/>
        </w:rPr>
        <w:t>Ведучи</w:t>
      </w:r>
      <w:proofErr w:type="spellEnd"/>
      <w:r>
        <w:rPr>
          <w:rFonts w:cs="Times New Roman"/>
          <w:szCs w:val="28"/>
        </w:rPr>
        <w:t>» в Государственную программу Российской Федерации «Развитие Северо-Кавказского Федерального округа», утвержденную постановлением Правительства Российской Федерации от 15 апреля 2014 года № 309, со сроком реализации в 2021-2022 гг., в котором</w:t>
      </w:r>
      <w:r w:rsidRPr="0061492F">
        <w:rPr>
          <w:rFonts w:cs="Times New Roman"/>
          <w:szCs w:val="28"/>
        </w:rPr>
        <w:t xml:space="preserve"> </w:t>
      </w:r>
      <w:r>
        <w:rPr>
          <w:rFonts w:cs="Times New Roman"/>
          <w:szCs w:val="28"/>
        </w:rPr>
        <w:t>общая сумма</w:t>
      </w:r>
      <w:r w:rsidRPr="003A4FAB">
        <w:rPr>
          <w:rFonts w:cs="Times New Roman"/>
          <w:szCs w:val="28"/>
        </w:rPr>
        <w:t xml:space="preserve"> </w:t>
      </w:r>
      <w:r>
        <w:rPr>
          <w:rFonts w:cs="Times New Roman"/>
          <w:szCs w:val="28"/>
        </w:rPr>
        <w:t>необходимых средств на строительство объектов электроснабжения ВТРК «</w:t>
      </w:r>
      <w:proofErr w:type="spellStart"/>
      <w:r>
        <w:rPr>
          <w:rFonts w:cs="Times New Roman"/>
          <w:szCs w:val="28"/>
        </w:rPr>
        <w:t>Ведучи</w:t>
      </w:r>
      <w:proofErr w:type="spellEnd"/>
      <w:r>
        <w:rPr>
          <w:rFonts w:cs="Times New Roman"/>
          <w:szCs w:val="28"/>
        </w:rPr>
        <w:t>» в 2020 году с учетом освоенных в 2016 году 300,0 млн. руб. и значений дефляторов, обозначенных в</w:t>
      </w:r>
      <w:r w:rsidRPr="003A4FAB">
        <w:rPr>
          <w:rFonts w:cs="Times New Roman"/>
          <w:szCs w:val="28"/>
        </w:rPr>
        <w:t xml:space="preserve"> </w:t>
      </w:r>
      <w:r>
        <w:rPr>
          <w:rFonts w:cs="Times New Roman"/>
          <w:szCs w:val="28"/>
        </w:rPr>
        <w:t>Прогнозе</w:t>
      </w:r>
      <w:r w:rsidRPr="003A4FAB">
        <w:rPr>
          <w:rFonts w:cs="Times New Roman"/>
          <w:szCs w:val="28"/>
        </w:rPr>
        <w:t xml:space="preserve"> индексов-дефляторов и индексов цен производителей по видам эк</w:t>
      </w:r>
      <w:r>
        <w:rPr>
          <w:rFonts w:cs="Times New Roman"/>
          <w:szCs w:val="28"/>
        </w:rPr>
        <w:t xml:space="preserve">ономической деятельности до 2024 </w:t>
      </w:r>
      <w:r w:rsidRPr="003A4FAB">
        <w:rPr>
          <w:rFonts w:cs="Times New Roman"/>
          <w:szCs w:val="28"/>
        </w:rPr>
        <w:t>г.</w:t>
      </w:r>
      <w:r>
        <w:rPr>
          <w:rFonts w:cs="Times New Roman"/>
          <w:szCs w:val="28"/>
        </w:rPr>
        <w:t>,</w:t>
      </w:r>
      <w:r w:rsidRPr="003A4FAB">
        <w:rPr>
          <w:rFonts w:cs="Times New Roman"/>
          <w:szCs w:val="28"/>
        </w:rPr>
        <w:t xml:space="preserve"> </w:t>
      </w:r>
      <w:r>
        <w:rPr>
          <w:rFonts w:cs="Times New Roman"/>
          <w:szCs w:val="28"/>
        </w:rPr>
        <w:t>доведенных</w:t>
      </w:r>
      <w:r w:rsidRPr="003A4FAB">
        <w:rPr>
          <w:rFonts w:cs="Times New Roman"/>
          <w:szCs w:val="28"/>
        </w:rPr>
        <w:t xml:space="preserve"> департаментом </w:t>
      </w:r>
      <w:r w:rsidRPr="003A4FAB">
        <w:rPr>
          <w:rFonts w:cs="Times New Roman"/>
          <w:szCs w:val="28"/>
        </w:rPr>
        <w:lastRenderedPageBreak/>
        <w:t xml:space="preserve">регионального развития Минэкономразвития России </w:t>
      </w:r>
      <w:r>
        <w:rPr>
          <w:rFonts w:cs="Times New Roman"/>
          <w:szCs w:val="28"/>
        </w:rPr>
        <w:t xml:space="preserve">(базовым вариантом)), обозначена в размере </w:t>
      </w:r>
      <w:r w:rsidRPr="00840CEF">
        <w:rPr>
          <w:rFonts w:cs="Times New Roman"/>
          <w:szCs w:val="28"/>
        </w:rPr>
        <w:t>3 377 504,94</w:t>
      </w:r>
      <w:r w:rsidRPr="0016645F">
        <w:rPr>
          <w:rFonts w:cs="Times New Roman"/>
          <w:b/>
          <w:szCs w:val="28"/>
        </w:rPr>
        <w:t xml:space="preserve"> </w:t>
      </w:r>
      <w:r>
        <w:rPr>
          <w:rFonts w:cs="Times New Roman"/>
          <w:szCs w:val="28"/>
        </w:rPr>
        <w:t>тыс. руб.</w:t>
      </w:r>
    </w:p>
    <w:p w:rsidR="00A17B45" w:rsidRDefault="00A17B45" w:rsidP="0039689A">
      <w:pPr>
        <w:spacing w:after="0" w:line="240" w:lineRule="auto"/>
        <w:jc w:val="both"/>
        <w:rPr>
          <w:b/>
          <w:szCs w:val="28"/>
          <w:u w:val="single"/>
        </w:rPr>
      </w:pPr>
    </w:p>
    <w:p w:rsidR="00666DC7" w:rsidRPr="00E87000" w:rsidRDefault="00142DB7" w:rsidP="0039689A">
      <w:pPr>
        <w:spacing w:after="0" w:line="240" w:lineRule="auto"/>
        <w:jc w:val="both"/>
        <w:rPr>
          <w:b/>
          <w:szCs w:val="28"/>
          <w:u w:val="single"/>
        </w:rPr>
      </w:pPr>
      <w:r>
        <w:rPr>
          <w:b/>
          <w:szCs w:val="28"/>
          <w:u w:val="single"/>
        </w:rPr>
        <w:t>6</w:t>
      </w:r>
      <w:r w:rsidR="00203A13" w:rsidRPr="00E87000">
        <w:rPr>
          <w:b/>
          <w:szCs w:val="28"/>
          <w:u w:val="single"/>
        </w:rPr>
        <w:t xml:space="preserve">. </w:t>
      </w:r>
      <w:r w:rsidR="00666DC7" w:rsidRPr="00E87000">
        <w:rPr>
          <w:b/>
          <w:szCs w:val="28"/>
          <w:u w:val="single"/>
        </w:rPr>
        <w:t>Строительство первой очереди каскада гидроэлектростанций на реке Аргун ("</w:t>
      </w:r>
      <w:proofErr w:type="spellStart"/>
      <w:r w:rsidR="00666DC7" w:rsidRPr="00E87000">
        <w:rPr>
          <w:b/>
          <w:szCs w:val="28"/>
          <w:u w:val="single"/>
        </w:rPr>
        <w:t>Чири-Юртская</w:t>
      </w:r>
      <w:proofErr w:type="spellEnd"/>
      <w:r w:rsidR="00666DC7" w:rsidRPr="00E87000">
        <w:rPr>
          <w:b/>
          <w:szCs w:val="28"/>
          <w:u w:val="single"/>
        </w:rPr>
        <w:t>" ГЭС, "Дуба-</w:t>
      </w:r>
      <w:proofErr w:type="spellStart"/>
      <w:r w:rsidR="00666DC7" w:rsidRPr="00E87000">
        <w:rPr>
          <w:b/>
          <w:szCs w:val="28"/>
          <w:u w:val="single"/>
        </w:rPr>
        <w:t>Юртская</w:t>
      </w:r>
      <w:proofErr w:type="spellEnd"/>
      <w:r w:rsidR="00666DC7" w:rsidRPr="00E87000">
        <w:rPr>
          <w:b/>
          <w:szCs w:val="28"/>
          <w:u w:val="single"/>
        </w:rPr>
        <w:t xml:space="preserve">" ГЭС и Промышленный канал) </w:t>
      </w:r>
    </w:p>
    <w:p w:rsidR="00666DC7" w:rsidRPr="00666DC7" w:rsidRDefault="00666DC7" w:rsidP="0039689A">
      <w:pPr>
        <w:spacing w:after="0" w:line="240" w:lineRule="auto"/>
        <w:jc w:val="both"/>
        <w:rPr>
          <w:szCs w:val="28"/>
        </w:rPr>
      </w:pPr>
      <w:r w:rsidRPr="00666DC7">
        <w:rPr>
          <w:i/>
          <w:szCs w:val="28"/>
        </w:rPr>
        <w:t>Цель проекта:</w:t>
      </w:r>
      <w:r w:rsidRPr="00666DC7">
        <w:rPr>
          <w:szCs w:val="28"/>
        </w:rPr>
        <w:t xml:space="preserve"> производство электроэнергии на базе возобновляемых источников энергии, путем строительства и ввода в эксплуатацию каскада ГЭС на р.</w:t>
      </w:r>
      <w:r w:rsidR="005E294A">
        <w:rPr>
          <w:szCs w:val="28"/>
        </w:rPr>
        <w:t xml:space="preserve"> </w:t>
      </w:r>
      <w:r w:rsidRPr="00666DC7">
        <w:rPr>
          <w:szCs w:val="28"/>
        </w:rPr>
        <w:t xml:space="preserve">Аргун. Реализация данного проекта позволит Чеченской Республике осуществлять производство собственной электроэнергии, для прохождения пиковых режимов, а также будет решена задача обеспечения </w:t>
      </w:r>
      <w:proofErr w:type="spellStart"/>
      <w:r w:rsidRPr="00666DC7">
        <w:rPr>
          <w:szCs w:val="28"/>
        </w:rPr>
        <w:t>энергобезопасности</w:t>
      </w:r>
      <w:proofErr w:type="spellEnd"/>
      <w:r w:rsidRPr="00666DC7">
        <w:rPr>
          <w:szCs w:val="28"/>
        </w:rPr>
        <w:t xml:space="preserve"> региона.</w:t>
      </w:r>
    </w:p>
    <w:p w:rsidR="00666DC7" w:rsidRPr="00666DC7" w:rsidRDefault="00666DC7" w:rsidP="0039689A">
      <w:pPr>
        <w:spacing w:after="0" w:line="240" w:lineRule="auto"/>
        <w:jc w:val="both"/>
        <w:rPr>
          <w:szCs w:val="28"/>
        </w:rPr>
      </w:pPr>
      <w:r w:rsidRPr="00666DC7">
        <w:rPr>
          <w:i/>
          <w:szCs w:val="28"/>
        </w:rPr>
        <w:t>Инициатор проекта:</w:t>
      </w:r>
      <w:r w:rsidRPr="00666DC7">
        <w:rPr>
          <w:szCs w:val="28"/>
        </w:rPr>
        <w:t xml:space="preserve"> ГУП «Чеченская генерирующая компания».</w:t>
      </w:r>
    </w:p>
    <w:p w:rsidR="00666DC7" w:rsidRPr="00666DC7" w:rsidRDefault="00666DC7" w:rsidP="0039689A">
      <w:pPr>
        <w:spacing w:after="0" w:line="240" w:lineRule="auto"/>
        <w:jc w:val="both"/>
        <w:rPr>
          <w:szCs w:val="28"/>
        </w:rPr>
      </w:pPr>
      <w:r w:rsidRPr="00666DC7">
        <w:rPr>
          <w:i/>
          <w:szCs w:val="28"/>
        </w:rPr>
        <w:t>Проектная мощность</w:t>
      </w:r>
      <w:r w:rsidRPr="00666DC7">
        <w:rPr>
          <w:szCs w:val="28"/>
        </w:rPr>
        <w:t>: суммарная мощность по данному объекту составляет 89,0 МВт, в том числе:</w:t>
      </w:r>
    </w:p>
    <w:p w:rsidR="00666DC7" w:rsidRPr="00666DC7" w:rsidRDefault="00666DC7" w:rsidP="0039689A">
      <w:pPr>
        <w:spacing w:after="0" w:line="240" w:lineRule="auto"/>
        <w:jc w:val="both"/>
        <w:rPr>
          <w:szCs w:val="28"/>
        </w:rPr>
      </w:pPr>
      <w:r w:rsidRPr="00666DC7">
        <w:rPr>
          <w:szCs w:val="28"/>
        </w:rPr>
        <w:t>- Дуба-</w:t>
      </w:r>
      <w:proofErr w:type="spellStart"/>
      <w:r w:rsidRPr="00666DC7">
        <w:rPr>
          <w:szCs w:val="28"/>
        </w:rPr>
        <w:t>Юртская</w:t>
      </w:r>
      <w:proofErr w:type="spellEnd"/>
      <w:r w:rsidRPr="00666DC7">
        <w:rPr>
          <w:szCs w:val="28"/>
        </w:rPr>
        <w:t xml:space="preserve"> ГЭС – 49,0 МВт;</w:t>
      </w:r>
    </w:p>
    <w:p w:rsidR="00666DC7" w:rsidRPr="00666DC7" w:rsidRDefault="00666DC7" w:rsidP="0039689A">
      <w:pPr>
        <w:spacing w:after="0" w:line="240" w:lineRule="auto"/>
        <w:jc w:val="both"/>
        <w:rPr>
          <w:szCs w:val="28"/>
        </w:rPr>
      </w:pPr>
      <w:r w:rsidRPr="00666DC7">
        <w:rPr>
          <w:szCs w:val="28"/>
        </w:rPr>
        <w:t xml:space="preserve">- </w:t>
      </w:r>
      <w:proofErr w:type="spellStart"/>
      <w:r w:rsidRPr="00666DC7">
        <w:rPr>
          <w:szCs w:val="28"/>
        </w:rPr>
        <w:t>Чири-Юртская</w:t>
      </w:r>
      <w:proofErr w:type="spellEnd"/>
      <w:r w:rsidRPr="00666DC7">
        <w:rPr>
          <w:szCs w:val="28"/>
        </w:rPr>
        <w:t xml:space="preserve"> ГЭС – 32,2 МВт;</w:t>
      </w:r>
    </w:p>
    <w:p w:rsidR="00666DC7" w:rsidRPr="00666DC7" w:rsidRDefault="00666DC7" w:rsidP="0039689A">
      <w:pPr>
        <w:spacing w:after="0" w:line="240" w:lineRule="auto"/>
        <w:jc w:val="both"/>
        <w:rPr>
          <w:szCs w:val="28"/>
        </w:rPr>
      </w:pPr>
      <w:r w:rsidRPr="00666DC7">
        <w:rPr>
          <w:szCs w:val="28"/>
        </w:rPr>
        <w:t>- Промышленный канал – 7,8 МВт.</w:t>
      </w:r>
    </w:p>
    <w:p w:rsidR="00666DC7" w:rsidRPr="00666DC7" w:rsidRDefault="00666DC7" w:rsidP="0039689A">
      <w:pPr>
        <w:spacing w:after="0" w:line="240" w:lineRule="auto"/>
        <w:jc w:val="both"/>
        <w:rPr>
          <w:szCs w:val="28"/>
        </w:rPr>
      </w:pPr>
      <w:r w:rsidRPr="00666DC7">
        <w:rPr>
          <w:i/>
          <w:szCs w:val="28"/>
        </w:rPr>
        <w:t>Общая стоимость проекта</w:t>
      </w:r>
      <w:r w:rsidRPr="00666DC7">
        <w:rPr>
          <w:szCs w:val="28"/>
        </w:rPr>
        <w:t xml:space="preserve"> – 20 549,600млн. руб. </w:t>
      </w:r>
    </w:p>
    <w:p w:rsidR="00666DC7" w:rsidRPr="00666DC7" w:rsidRDefault="00666DC7" w:rsidP="0039689A">
      <w:pPr>
        <w:spacing w:after="0" w:line="240" w:lineRule="auto"/>
        <w:jc w:val="both"/>
        <w:rPr>
          <w:i/>
          <w:szCs w:val="28"/>
        </w:rPr>
      </w:pPr>
      <w:r w:rsidRPr="00666DC7">
        <w:rPr>
          <w:i/>
          <w:szCs w:val="28"/>
        </w:rPr>
        <w:t xml:space="preserve">Эффективность проекта: </w:t>
      </w:r>
    </w:p>
    <w:p w:rsidR="00666DC7" w:rsidRPr="00666DC7" w:rsidRDefault="00666DC7" w:rsidP="0039689A">
      <w:pPr>
        <w:spacing w:after="0" w:line="240" w:lineRule="auto"/>
        <w:jc w:val="both"/>
        <w:rPr>
          <w:szCs w:val="28"/>
        </w:rPr>
      </w:pPr>
      <w:r w:rsidRPr="00666DC7">
        <w:rPr>
          <w:szCs w:val="28"/>
        </w:rPr>
        <w:t>- создание 150 новых рабочих мест;</w:t>
      </w:r>
    </w:p>
    <w:p w:rsidR="00666DC7" w:rsidRPr="00666DC7" w:rsidRDefault="00666DC7" w:rsidP="0039689A">
      <w:pPr>
        <w:spacing w:after="0" w:line="240" w:lineRule="auto"/>
        <w:jc w:val="both"/>
        <w:rPr>
          <w:szCs w:val="28"/>
        </w:rPr>
      </w:pPr>
      <w:r w:rsidRPr="00666DC7">
        <w:rPr>
          <w:szCs w:val="28"/>
        </w:rPr>
        <w:t>- срок окупаемости – 15лет;</w:t>
      </w:r>
    </w:p>
    <w:p w:rsidR="00666DC7" w:rsidRPr="00666DC7" w:rsidRDefault="00666DC7" w:rsidP="0039689A">
      <w:pPr>
        <w:spacing w:after="0" w:line="240" w:lineRule="auto"/>
        <w:jc w:val="both"/>
        <w:rPr>
          <w:szCs w:val="28"/>
        </w:rPr>
      </w:pPr>
      <w:r w:rsidRPr="00666DC7">
        <w:rPr>
          <w:szCs w:val="28"/>
        </w:rPr>
        <w:t xml:space="preserve">- внутренняя норма доходности – 7-11%. </w:t>
      </w:r>
    </w:p>
    <w:p w:rsidR="00666DC7" w:rsidRPr="00666DC7" w:rsidRDefault="00666DC7" w:rsidP="0039689A">
      <w:pPr>
        <w:spacing w:after="0" w:line="240" w:lineRule="auto"/>
        <w:jc w:val="both"/>
        <w:rPr>
          <w:szCs w:val="28"/>
        </w:rPr>
      </w:pPr>
    </w:p>
    <w:p w:rsidR="00666DC7" w:rsidRPr="00E87000" w:rsidRDefault="00142DB7" w:rsidP="0039689A">
      <w:pPr>
        <w:spacing w:after="0" w:line="240" w:lineRule="auto"/>
        <w:jc w:val="both"/>
        <w:rPr>
          <w:b/>
          <w:szCs w:val="28"/>
          <w:u w:val="single"/>
        </w:rPr>
      </w:pPr>
      <w:r>
        <w:rPr>
          <w:b/>
          <w:szCs w:val="28"/>
          <w:u w:val="single"/>
        </w:rPr>
        <w:t>7</w:t>
      </w:r>
      <w:r w:rsidR="005E294A" w:rsidRPr="00E87000">
        <w:rPr>
          <w:b/>
          <w:szCs w:val="28"/>
          <w:u w:val="single"/>
        </w:rPr>
        <w:t xml:space="preserve">. </w:t>
      </w:r>
      <w:r w:rsidR="00666DC7" w:rsidRPr="00E87000">
        <w:rPr>
          <w:b/>
          <w:szCs w:val="28"/>
          <w:u w:val="single"/>
        </w:rPr>
        <w:t xml:space="preserve">Строительство малых ГЭС </w:t>
      </w:r>
    </w:p>
    <w:p w:rsidR="00666DC7" w:rsidRPr="00666DC7" w:rsidRDefault="00666DC7" w:rsidP="0039689A">
      <w:pPr>
        <w:spacing w:after="0" w:line="240" w:lineRule="auto"/>
        <w:jc w:val="both"/>
        <w:rPr>
          <w:szCs w:val="28"/>
        </w:rPr>
      </w:pPr>
      <w:r w:rsidRPr="00666DC7">
        <w:rPr>
          <w:i/>
          <w:szCs w:val="28"/>
        </w:rPr>
        <w:t>Цель проекта</w:t>
      </w:r>
      <w:r w:rsidRPr="00666DC7">
        <w:rPr>
          <w:szCs w:val="28"/>
        </w:rPr>
        <w:t xml:space="preserve">: создание возможности обеспечения электроэнергией дефицитных районов Чеченской Республики посредством освоения гидроэнергетического потенциала малых горных рек. Результаты оценок показали, что на реках Чеченской Республики можно построить 67 малых ГЭС. Освоение только 10 % гидроэнергетического потенциала малых рек в среднегорном и высокогорном поясе Чеченской Республики позволит выработать энергию для электроснабжения до 70 % малых населённых пунктов и </w:t>
      </w:r>
      <w:proofErr w:type="spellStart"/>
      <w:r w:rsidRPr="00666DC7">
        <w:rPr>
          <w:szCs w:val="28"/>
        </w:rPr>
        <w:t>сельхозобъектов</w:t>
      </w:r>
      <w:proofErr w:type="spellEnd"/>
      <w:r w:rsidRPr="00666DC7">
        <w:rPr>
          <w:szCs w:val="28"/>
        </w:rPr>
        <w:t xml:space="preserve"> республики. Предлагается реализовать в рамках строительства малых ГЭС:</w:t>
      </w:r>
    </w:p>
    <w:p w:rsidR="00666DC7" w:rsidRPr="00666DC7" w:rsidRDefault="00666DC7" w:rsidP="0039689A">
      <w:pPr>
        <w:spacing w:after="0" w:line="240" w:lineRule="auto"/>
        <w:jc w:val="both"/>
        <w:rPr>
          <w:szCs w:val="28"/>
        </w:rPr>
      </w:pPr>
      <w:r w:rsidRPr="00666DC7">
        <w:rPr>
          <w:szCs w:val="28"/>
        </w:rPr>
        <w:t>-МГЭС «Сателлит» - 1,2 МВт;</w:t>
      </w:r>
    </w:p>
    <w:p w:rsidR="00666DC7" w:rsidRPr="00666DC7" w:rsidRDefault="00666DC7" w:rsidP="0039689A">
      <w:pPr>
        <w:spacing w:after="0" w:line="240" w:lineRule="auto"/>
        <w:jc w:val="both"/>
        <w:rPr>
          <w:szCs w:val="28"/>
        </w:rPr>
      </w:pPr>
      <w:r w:rsidRPr="00666DC7">
        <w:rPr>
          <w:szCs w:val="28"/>
        </w:rPr>
        <w:t>- МГЭС «</w:t>
      </w:r>
      <w:proofErr w:type="spellStart"/>
      <w:r w:rsidRPr="00666DC7">
        <w:rPr>
          <w:szCs w:val="28"/>
        </w:rPr>
        <w:t>Ушкалой</w:t>
      </w:r>
      <w:proofErr w:type="spellEnd"/>
      <w:r w:rsidRPr="00666DC7">
        <w:rPr>
          <w:szCs w:val="28"/>
        </w:rPr>
        <w:t>» - 4,9 МВт;</w:t>
      </w:r>
    </w:p>
    <w:p w:rsidR="00666DC7" w:rsidRPr="00666DC7" w:rsidRDefault="00666DC7" w:rsidP="0039689A">
      <w:pPr>
        <w:spacing w:after="0" w:line="240" w:lineRule="auto"/>
        <w:jc w:val="both"/>
        <w:rPr>
          <w:szCs w:val="28"/>
        </w:rPr>
      </w:pPr>
      <w:r w:rsidRPr="00666DC7">
        <w:rPr>
          <w:szCs w:val="28"/>
        </w:rPr>
        <w:t>- МГЭС «</w:t>
      </w:r>
      <w:proofErr w:type="spellStart"/>
      <w:r w:rsidRPr="00666DC7">
        <w:rPr>
          <w:szCs w:val="28"/>
        </w:rPr>
        <w:t>Гухой</w:t>
      </w:r>
      <w:proofErr w:type="spellEnd"/>
      <w:r w:rsidRPr="00666DC7">
        <w:rPr>
          <w:szCs w:val="28"/>
        </w:rPr>
        <w:t>» - 2,1 МВт</w:t>
      </w:r>
    </w:p>
    <w:p w:rsidR="00666DC7" w:rsidRPr="00666DC7" w:rsidRDefault="00666DC7" w:rsidP="0039689A">
      <w:pPr>
        <w:spacing w:after="0" w:line="240" w:lineRule="auto"/>
        <w:jc w:val="both"/>
        <w:rPr>
          <w:szCs w:val="28"/>
        </w:rPr>
      </w:pPr>
    </w:p>
    <w:p w:rsidR="00666DC7" w:rsidRPr="00666DC7" w:rsidRDefault="00666DC7" w:rsidP="0039689A">
      <w:pPr>
        <w:spacing w:after="0" w:line="240" w:lineRule="auto"/>
        <w:jc w:val="both"/>
        <w:rPr>
          <w:szCs w:val="28"/>
        </w:rPr>
      </w:pPr>
      <w:r w:rsidRPr="00666DC7">
        <w:rPr>
          <w:i/>
          <w:szCs w:val="28"/>
        </w:rPr>
        <w:t>Инициатор проекта:</w:t>
      </w:r>
      <w:r w:rsidRPr="00666DC7">
        <w:rPr>
          <w:szCs w:val="28"/>
        </w:rPr>
        <w:t xml:space="preserve"> Министерство промышленности и энергетики ЧР.</w:t>
      </w:r>
    </w:p>
    <w:p w:rsidR="00666DC7" w:rsidRPr="00666DC7" w:rsidRDefault="00666DC7" w:rsidP="0039689A">
      <w:pPr>
        <w:spacing w:after="0" w:line="240" w:lineRule="auto"/>
        <w:jc w:val="both"/>
        <w:rPr>
          <w:szCs w:val="28"/>
        </w:rPr>
      </w:pPr>
      <w:r w:rsidRPr="00666DC7">
        <w:rPr>
          <w:i/>
          <w:szCs w:val="28"/>
        </w:rPr>
        <w:t>Проектная мощность</w:t>
      </w:r>
      <w:r w:rsidRPr="00666DC7">
        <w:rPr>
          <w:szCs w:val="28"/>
        </w:rPr>
        <w:t>: 8,2 МВт.</w:t>
      </w:r>
    </w:p>
    <w:p w:rsidR="00666DC7" w:rsidRPr="00666DC7" w:rsidRDefault="00666DC7" w:rsidP="0039689A">
      <w:pPr>
        <w:spacing w:after="0" w:line="240" w:lineRule="auto"/>
        <w:jc w:val="both"/>
        <w:rPr>
          <w:szCs w:val="28"/>
        </w:rPr>
      </w:pPr>
      <w:r w:rsidRPr="00666DC7">
        <w:rPr>
          <w:i/>
          <w:szCs w:val="28"/>
        </w:rPr>
        <w:t>Общая стоимость проекта</w:t>
      </w:r>
      <w:r w:rsidRPr="00666DC7">
        <w:rPr>
          <w:szCs w:val="28"/>
        </w:rPr>
        <w:t xml:space="preserve">: 1 734,1 млн. руб. </w:t>
      </w:r>
    </w:p>
    <w:p w:rsidR="00666DC7" w:rsidRPr="00666DC7" w:rsidRDefault="00666DC7" w:rsidP="0039689A">
      <w:pPr>
        <w:spacing w:after="0" w:line="240" w:lineRule="auto"/>
        <w:jc w:val="both"/>
        <w:rPr>
          <w:i/>
          <w:szCs w:val="28"/>
        </w:rPr>
      </w:pPr>
      <w:r w:rsidRPr="00666DC7">
        <w:rPr>
          <w:i/>
          <w:szCs w:val="28"/>
        </w:rPr>
        <w:t xml:space="preserve">Эффективность проекта: </w:t>
      </w:r>
    </w:p>
    <w:p w:rsidR="00666DC7" w:rsidRPr="00666DC7" w:rsidRDefault="00666DC7" w:rsidP="0039689A">
      <w:pPr>
        <w:spacing w:after="0" w:line="240" w:lineRule="auto"/>
        <w:jc w:val="both"/>
        <w:rPr>
          <w:szCs w:val="28"/>
        </w:rPr>
      </w:pPr>
      <w:r w:rsidRPr="00666DC7">
        <w:rPr>
          <w:szCs w:val="28"/>
        </w:rPr>
        <w:t>- создание 150 новых рабочих мест;</w:t>
      </w:r>
    </w:p>
    <w:p w:rsidR="00666DC7" w:rsidRPr="00666DC7" w:rsidRDefault="00666DC7" w:rsidP="0039689A">
      <w:pPr>
        <w:spacing w:after="0" w:line="240" w:lineRule="auto"/>
        <w:jc w:val="both"/>
        <w:rPr>
          <w:szCs w:val="28"/>
        </w:rPr>
      </w:pPr>
    </w:p>
    <w:p w:rsidR="00666DC7" w:rsidRPr="00666DC7" w:rsidRDefault="00666DC7" w:rsidP="0039689A">
      <w:pPr>
        <w:spacing w:after="0" w:line="240" w:lineRule="auto"/>
        <w:jc w:val="both"/>
        <w:rPr>
          <w:szCs w:val="28"/>
        </w:rPr>
      </w:pPr>
      <w:r w:rsidRPr="00666DC7">
        <w:rPr>
          <w:szCs w:val="28"/>
        </w:rPr>
        <w:t>ООО «Юг-Строй» начал инвестирование проекта строительства МГЭС на р. Аксай мощностью до 1 МВт с предварительной стоимостью 294 млн. руб.</w:t>
      </w:r>
    </w:p>
    <w:p w:rsidR="00666DC7" w:rsidRPr="00666DC7" w:rsidRDefault="00666DC7" w:rsidP="0039689A">
      <w:pPr>
        <w:spacing w:after="0" w:line="240" w:lineRule="auto"/>
        <w:jc w:val="both"/>
        <w:rPr>
          <w:szCs w:val="28"/>
        </w:rPr>
      </w:pPr>
      <w:r w:rsidRPr="00666DC7">
        <w:rPr>
          <w:szCs w:val="28"/>
        </w:rPr>
        <w:t>Компанией «</w:t>
      </w:r>
      <w:proofErr w:type="spellStart"/>
      <w:r w:rsidRPr="00666DC7">
        <w:rPr>
          <w:szCs w:val="28"/>
        </w:rPr>
        <w:t>Стройпроект</w:t>
      </w:r>
      <w:proofErr w:type="spellEnd"/>
      <w:r w:rsidRPr="00666DC7">
        <w:rPr>
          <w:szCs w:val="28"/>
        </w:rPr>
        <w:t xml:space="preserve"> – ТМ» проведены изыскания для проектно-сметных работ по строительству МГЭС «Башенная» в </w:t>
      </w:r>
      <w:proofErr w:type="spellStart"/>
      <w:r w:rsidRPr="00666DC7">
        <w:rPr>
          <w:szCs w:val="28"/>
        </w:rPr>
        <w:t>Итум-Калинском</w:t>
      </w:r>
      <w:proofErr w:type="spellEnd"/>
      <w:r w:rsidRPr="00666DC7">
        <w:rPr>
          <w:szCs w:val="28"/>
        </w:rPr>
        <w:t xml:space="preserve"> муниципальном </w:t>
      </w:r>
      <w:r w:rsidRPr="00666DC7">
        <w:rPr>
          <w:szCs w:val="28"/>
        </w:rPr>
        <w:lastRenderedPageBreak/>
        <w:t>районе Чеченской Республики мощностью 8 МВт с оценочной стоимостью в сумме 1,3 млрд. руб.</w:t>
      </w:r>
    </w:p>
    <w:p w:rsidR="00666DC7" w:rsidRPr="00666DC7" w:rsidRDefault="00666DC7" w:rsidP="0039689A">
      <w:pPr>
        <w:spacing w:after="0" w:line="240" w:lineRule="auto"/>
        <w:jc w:val="both"/>
        <w:rPr>
          <w:szCs w:val="28"/>
        </w:rPr>
      </w:pPr>
    </w:p>
    <w:p w:rsidR="00666DC7" w:rsidRPr="00E87000" w:rsidRDefault="00142DB7" w:rsidP="0039689A">
      <w:pPr>
        <w:spacing w:after="0" w:line="240" w:lineRule="auto"/>
        <w:jc w:val="both"/>
        <w:rPr>
          <w:b/>
          <w:szCs w:val="28"/>
          <w:u w:val="single"/>
        </w:rPr>
      </w:pPr>
      <w:r>
        <w:rPr>
          <w:b/>
          <w:szCs w:val="28"/>
          <w:u w:val="single"/>
        </w:rPr>
        <w:t>8</w:t>
      </w:r>
      <w:r w:rsidR="005E294A" w:rsidRPr="00E87000">
        <w:rPr>
          <w:b/>
          <w:szCs w:val="28"/>
          <w:u w:val="single"/>
        </w:rPr>
        <w:t xml:space="preserve">. </w:t>
      </w:r>
      <w:r w:rsidR="00666DC7" w:rsidRPr="00E87000">
        <w:rPr>
          <w:b/>
          <w:szCs w:val="28"/>
          <w:u w:val="single"/>
        </w:rPr>
        <w:t xml:space="preserve">Строительство нефтеперерабатывающего завода </w:t>
      </w:r>
    </w:p>
    <w:p w:rsidR="00666DC7" w:rsidRPr="00666DC7" w:rsidRDefault="00666DC7" w:rsidP="0039689A">
      <w:pPr>
        <w:spacing w:after="0" w:line="240" w:lineRule="auto"/>
        <w:jc w:val="both"/>
        <w:rPr>
          <w:szCs w:val="28"/>
        </w:rPr>
      </w:pPr>
      <w:r w:rsidRPr="00666DC7">
        <w:rPr>
          <w:i/>
          <w:szCs w:val="28"/>
        </w:rPr>
        <w:t>Цель проекта</w:t>
      </w:r>
      <w:r w:rsidRPr="00666DC7">
        <w:rPr>
          <w:szCs w:val="28"/>
        </w:rPr>
        <w:t>: реализация инвестиционного проекта «Строительство нефтеперерабатывающего завода на территории Чеченской Республики (</w:t>
      </w:r>
      <w:proofErr w:type="spellStart"/>
      <w:r w:rsidRPr="00666DC7">
        <w:rPr>
          <w:szCs w:val="28"/>
        </w:rPr>
        <w:t>г</w:t>
      </w:r>
      <w:proofErr w:type="gramStart"/>
      <w:r w:rsidRPr="00666DC7">
        <w:rPr>
          <w:szCs w:val="28"/>
        </w:rPr>
        <w:t>.Г</w:t>
      </w:r>
      <w:proofErr w:type="gramEnd"/>
      <w:r w:rsidRPr="00666DC7">
        <w:rPr>
          <w:szCs w:val="28"/>
        </w:rPr>
        <w:t>розный</w:t>
      </w:r>
      <w:proofErr w:type="spellEnd"/>
      <w:r w:rsidRPr="00666DC7">
        <w:rPr>
          <w:szCs w:val="28"/>
        </w:rPr>
        <w:t xml:space="preserve">)» мощностью 1 </w:t>
      </w:r>
      <w:proofErr w:type="spellStart"/>
      <w:r w:rsidRPr="00666DC7">
        <w:rPr>
          <w:szCs w:val="28"/>
        </w:rPr>
        <w:t>млн.тонн</w:t>
      </w:r>
      <w:proofErr w:type="spellEnd"/>
      <w:r w:rsidRPr="00666DC7">
        <w:rPr>
          <w:szCs w:val="28"/>
        </w:rPr>
        <w:t xml:space="preserve"> нефти в год предполагается в рамках, достигнутых между Правительством Чеченской Республики и ОАО «НК «Роснефть» договоренностей.</w:t>
      </w:r>
    </w:p>
    <w:p w:rsidR="00666DC7" w:rsidRPr="00666DC7" w:rsidRDefault="00666DC7" w:rsidP="0039689A">
      <w:pPr>
        <w:spacing w:after="0" w:line="240" w:lineRule="auto"/>
        <w:jc w:val="both"/>
        <w:rPr>
          <w:szCs w:val="28"/>
        </w:rPr>
      </w:pPr>
      <w:r w:rsidRPr="00666DC7">
        <w:rPr>
          <w:i/>
          <w:szCs w:val="28"/>
        </w:rPr>
        <w:t>Инициатор проекта</w:t>
      </w:r>
      <w:r w:rsidRPr="00666DC7">
        <w:rPr>
          <w:szCs w:val="28"/>
        </w:rPr>
        <w:t>: ПАО «НК «Роснефть».</w:t>
      </w:r>
    </w:p>
    <w:p w:rsidR="00666DC7" w:rsidRPr="00666DC7" w:rsidRDefault="00666DC7" w:rsidP="0039689A">
      <w:pPr>
        <w:spacing w:after="0" w:line="240" w:lineRule="auto"/>
        <w:jc w:val="both"/>
        <w:rPr>
          <w:szCs w:val="28"/>
        </w:rPr>
      </w:pPr>
      <w:r w:rsidRPr="00666DC7">
        <w:rPr>
          <w:i/>
          <w:szCs w:val="28"/>
        </w:rPr>
        <w:t>Проектная мощность</w:t>
      </w:r>
      <w:r w:rsidRPr="00666DC7">
        <w:rPr>
          <w:szCs w:val="28"/>
        </w:rPr>
        <w:t xml:space="preserve">: 1 </w:t>
      </w:r>
      <w:proofErr w:type="spellStart"/>
      <w:r w:rsidRPr="00666DC7">
        <w:rPr>
          <w:szCs w:val="28"/>
        </w:rPr>
        <w:t>млн.тонн</w:t>
      </w:r>
      <w:proofErr w:type="spellEnd"/>
      <w:r w:rsidRPr="00666DC7">
        <w:rPr>
          <w:szCs w:val="28"/>
        </w:rPr>
        <w:t xml:space="preserve"> нефти в год.</w:t>
      </w:r>
    </w:p>
    <w:p w:rsidR="00666DC7" w:rsidRPr="00666DC7" w:rsidRDefault="00666DC7" w:rsidP="0039689A">
      <w:pPr>
        <w:spacing w:after="0" w:line="240" w:lineRule="auto"/>
        <w:jc w:val="both"/>
        <w:rPr>
          <w:szCs w:val="28"/>
        </w:rPr>
      </w:pPr>
      <w:r w:rsidRPr="00666DC7">
        <w:rPr>
          <w:i/>
          <w:szCs w:val="28"/>
        </w:rPr>
        <w:t>Общая стоимость проекта</w:t>
      </w:r>
      <w:r w:rsidRPr="00666DC7">
        <w:rPr>
          <w:szCs w:val="28"/>
        </w:rPr>
        <w:t xml:space="preserve"> – 17089,0 </w:t>
      </w:r>
      <w:proofErr w:type="spellStart"/>
      <w:r w:rsidRPr="00666DC7">
        <w:rPr>
          <w:szCs w:val="28"/>
        </w:rPr>
        <w:t>млн.руб</w:t>
      </w:r>
      <w:proofErr w:type="spellEnd"/>
      <w:r w:rsidRPr="00666DC7">
        <w:rPr>
          <w:szCs w:val="28"/>
        </w:rPr>
        <w:t>.</w:t>
      </w:r>
    </w:p>
    <w:p w:rsidR="00666DC7" w:rsidRPr="00666DC7" w:rsidRDefault="00666DC7" w:rsidP="0039689A">
      <w:pPr>
        <w:spacing w:after="0" w:line="240" w:lineRule="auto"/>
        <w:jc w:val="both"/>
        <w:rPr>
          <w:i/>
          <w:szCs w:val="28"/>
        </w:rPr>
      </w:pPr>
      <w:r w:rsidRPr="00666DC7">
        <w:rPr>
          <w:i/>
          <w:szCs w:val="28"/>
        </w:rPr>
        <w:t xml:space="preserve">Эффективность проекта: </w:t>
      </w:r>
    </w:p>
    <w:p w:rsidR="00666DC7" w:rsidRPr="00666DC7" w:rsidRDefault="00666DC7" w:rsidP="0039689A">
      <w:pPr>
        <w:spacing w:after="0" w:line="240" w:lineRule="auto"/>
        <w:jc w:val="both"/>
        <w:rPr>
          <w:szCs w:val="28"/>
        </w:rPr>
      </w:pPr>
      <w:r w:rsidRPr="00666DC7">
        <w:rPr>
          <w:szCs w:val="28"/>
        </w:rPr>
        <w:t>- создание 400 новых рабочих мест;</w:t>
      </w:r>
    </w:p>
    <w:p w:rsidR="00666DC7" w:rsidRPr="00666DC7" w:rsidRDefault="00666DC7" w:rsidP="0039689A">
      <w:pPr>
        <w:spacing w:after="0" w:line="240" w:lineRule="auto"/>
        <w:jc w:val="both"/>
        <w:rPr>
          <w:szCs w:val="28"/>
        </w:rPr>
      </w:pPr>
      <w:r w:rsidRPr="00666DC7">
        <w:rPr>
          <w:szCs w:val="28"/>
        </w:rPr>
        <w:t xml:space="preserve">- налоговые платежи в бюджеты разных уровней в объеме 683,56 </w:t>
      </w:r>
      <w:proofErr w:type="spellStart"/>
      <w:r w:rsidRPr="00666DC7">
        <w:rPr>
          <w:szCs w:val="28"/>
        </w:rPr>
        <w:t>млн.руб</w:t>
      </w:r>
      <w:proofErr w:type="spellEnd"/>
      <w:r w:rsidRPr="00666DC7">
        <w:rPr>
          <w:szCs w:val="28"/>
        </w:rPr>
        <w:t>.;</w:t>
      </w:r>
    </w:p>
    <w:p w:rsidR="00666DC7" w:rsidRPr="00666DC7" w:rsidRDefault="00666DC7" w:rsidP="0039689A">
      <w:pPr>
        <w:spacing w:after="0" w:line="240" w:lineRule="auto"/>
        <w:jc w:val="both"/>
        <w:rPr>
          <w:szCs w:val="28"/>
        </w:rPr>
      </w:pPr>
      <w:r w:rsidRPr="00666DC7">
        <w:rPr>
          <w:szCs w:val="28"/>
        </w:rPr>
        <w:t>- срок окупаемости – 9,9лет;</w:t>
      </w:r>
    </w:p>
    <w:p w:rsidR="00666DC7" w:rsidRDefault="00666DC7" w:rsidP="0039689A">
      <w:pPr>
        <w:spacing w:after="0" w:line="240" w:lineRule="auto"/>
        <w:jc w:val="both"/>
        <w:rPr>
          <w:szCs w:val="28"/>
        </w:rPr>
      </w:pPr>
      <w:r w:rsidRPr="00666DC7">
        <w:rPr>
          <w:szCs w:val="28"/>
        </w:rPr>
        <w:t>- внутренняя норма доходности – 20,7%.</w:t>
      </w:r>
    </w:p>
    <w:p w:rsidR="00BD13A2" w:rsidRPr="00666DC7" w:rsidRDefault="00BD13A2" w:rsidP="0039689A">
      <w:pPr>
        <w:spacing w:after="0" w:line="240" w:lineRule="auto"/>
        <w:jc w:val="both"/>
        <w:rPr>
          <w:szCs w:val="28"/>
          <w:u w:val="single"/>
        </w:rPr>
      </w:pPr>
    </w:p>
    <w:p w:rsidR="00666DC7" w:rsidRPr="00E87000" w:rsidRDefault="00142DB7" w:rsidP="0039689A">
      <w:pPr>
        <w:spacing w:after="0" w:line="240" w:lineRule="auto"/>
        <w:jc w:val="both"/>
        <w:rPr>
          <w:b/>
          <w:szCs w:val="28"/>
          <w:u w:val="single"/>
        </w:rPr>
      </w:pPr>
      <w:r>
        <w:rPr>
          <w:b/>
          <w:szCs w:val="28"/>
          <w:u w:val="single"/>
        </w:rPr>
        <w:t>9</w:t>
      </w:r>
      <w:r w:rsidR="005E294A" w:rsidRPr="00E87000">
        <w:rPr>
          <w:b/>
          <w:szCs w:val="28"/>
          <w:u w:val="single"/>
        </w:rPr>
        <w:t xml:space="preserve">. </w:t>
      </w:r>
      <w:r w:rsidR="00666DC7" w:rsidRPr="00E87000">
        <w:rPr>
          <w:b/>
          <w:szCs w:val="28"/>
          <w:u w:val="single"/>
        </w:rPr>
        <w:t xml:space="preserve">Строительство и реконструкция </w:t>
      </w:r>
      <w:proofErr w:type="spellStart"/>
      <w:r w:rsidR="00666DC7" w:rsidRPr="00E87000">
        <w:rPr>
          <w:b/>
          <w:szCs w:val="28"/>
          <w:u w:val="single"/>
        </w:rPr>
        <w:t>внутрипоселковых</w:t>
      </w:r>
      <w:proofErr w:type="spellEnd"/>
      <w:r w:rsidR="00666DC7" w:rsidRPr="00E87000">
        <w:rPr>
          <w:b/>
          <w:szCs w:val="28"/>
          <w:u w:val="single"/>
        </w:rPr>
        <w:t xml:space="preserve"> газоп</w:t>
      </w:r>
      <w:r w:rsidR="005E294A" w:rsidRPr="00E87000">
        <w:rPr>
          <w:b/>
          <w:szCs w:val="28"/>
          <w:u w:val="single"/>
        </w:rPr>
        <w:t>роводов в Чеченской Республике</w:t>
      </w:r>
    </w:p>
    <w:p w:rsidR="00666DC7" w:rsidRPr="00666DC7" w:rsidRDefault="00666DC7" w:rsidP="0039689A">
      <w:pPr>
        <w:spacing w:after="0" w:line="240" w:lineRule="auto"/>
        <w:jc w:val="both"/>
        <w:rPr>
          <w:szCs w:val="28"/>
        </w:rPr>
      </w:pPr>
      <w:r w:rsidRPr="00666DC7">
        <w:rPr>
          <w:i/>
          <w:szCs w:val="28"/>
        </w:rPr>
        <w:t>Цель проекта</w:t>
      </w:r>
      <w:r w:rsidRPr="00666DC7">
        <w:rPr>
          <w:szCs w:val="28"/>
        </w:rPr>
        <w:t>: реконструкция и техническое перевооружение распределительных газопроводов на территории Чеченской Республики. Протяженность: 7 534,82 км.</w:t>
      </w:r>
    </w:p>
    <w:p w:rsidR="00666DC7" w:rsidRPr="00666DC7" w:rsidRDefault="00666DC7" w:rsidP="0039689A">
      <w:pPr>
        <w:spacing w:after="0" w:line="240" w:lineRule="auto"/>
        <w:jc w:val="both"/>
        <w:rPr>
          <w:szCs w:val="28"/>
        </w:rPr>
      </w:pPr>
      <w:r w:rsidRPr="00666DC7">
        <w:rPr>
          <w:i/>
          <w:szCs w:val="28"/>
        </w:rPr>
        <w:t xml:space="preserve">Инициатор проекта: </w:t>
      </w:r>
      <w:r w:rsidRPr="00666DC7">
        <w:rPr>
          <w:szCs w:val="28"/>
        </w:rPr>
        <w:t>Министерство промышленности и энергетики ЧР.</w:t>
      </w:r>
    </w:p>
    <w:p w:rsidR="00666DC7" w:rsidRPr="00666DC7" w:rsidRDefault="00666DC7" w:rsidP="0039689A">
      <w:pPr>
        <w:spacing w:after="0" w:line="240" w:lineRule="auto"/>
        <w:jc w:val="both"/>
        <w:rPr>
          <w:szCs w:val="28"/>
        </w:rPr>
      </w:pPr>
      <w:r w:rsidRPr="00666DC7">
        <w:rPr>
          <w:i/>
          <w:szCs w:val="28"/>
        </w:rPr>
        <w:t xml:space="preserve">Потребность в финансировании: </w:t>
      </w:r>
      <w:r w:rsidRPr="00666DC7">
        <w:rPr>
          <w:szCs w:val="28"/>
        </w:rPr>
        <w:t xml:space="preserve">21785,94 млн. руб., в том числе средства на разработку ПСД – 1646,780 </w:t>
      </w:r>
      <w:proofErr w:type="spellStart"/>
      <w:r w:rsidRPr="00666DC7">
        <w:rPr>
          <w:szCs w:val="28"/>
        </w:rPr>
        <w:t>млн.руб</w:t>
      </w:r>
      <w:proofErr w:type="spellEnd"/>
      <w:r w:rsidRPr="00666DC7">
        <w:rPr>
          <w:szCs w:val="28"/>
        </w:rPr>
        <w:t>. Разработка ПСД в размере вышеуказанной суммы будет финансироваться из бюджета Чеченской Республики в 2013-2015 годах: 2013 год- 495, 0</w:t>
      </w:r>
      <w:r w:rsidR="0039689A">
        <w:rPr>
          <w:szCs w:val="28"/>
        </w:rPr>
        <w:t xml:space="preserve"> </w:t>
      </w:r>
      <w:proofErr w:type="spellStart"/>
      <w:r w:rsidRPr="00666DC7">
        <w:rPr>
          <w:szCs w:val="28"/>
        </w:rPr>
        <w:t>млн.руб</w:t>
      </w:r>
      <w:proofErr w:type="spellEnd"/>
      <w:r w:rsidRPr="00666DC7">
        <w:rPr>
          <w:szCs w:val="28"/>
        </w:rPr>
        <w:t>. (выделенные средства); 2014 год - 590, 08</w:t>
      </w:r>
      <w:r w:rsidR="0039689A">
        <w:rPr>
          <w:szCs w:val="28"/>
        </w:rPr>
        <w:t xml:space="preserve"> </w:t>
      </w:r>
      <w:r w:rsidRPr="00666DC7">
        <w:rPr>
          <w:szCs w:val="28"/>
        </w:rPr>
        <w:t xml:space="preserve">млн.руб.; 2015 год - 561, 7млн.руб. </w:t>
      </w:r>
    </w:p>
    <w:p w:rsidR="00666DC7" w:rsidRPr="00666DC7" w:rsidRDefault="00666DC7" w:rsidP="0039689A">
      <w:pPr>
        <w:spacing w:after="0" w:line="240" w:lineRule="auto"/>
        <w:jc w:val="both"/>
        <w:rPr>
          <w:szCs w:val="28"/>
        </w:rPr>
      </w:pPr>
      <w:r w:rsidRPr="00666DC7">
        <w:rPr>
          <w:i/>
          <w:szCs w:val="28"/>
        </w:rPr>
        <w:t>Эффективность проекта</w:t>
      </w:r>
      <w:r w:rsidRPr="00666DC7">
        <w:rPr>
          <w:szCs w:val="28"/>
        </w:rPr>
        <w:t xml:space="preserve">: </w:t>
      </w:r>
    </w:p>
    <w:p w:rsidR="00666DC7" w:rsidRPr="00666DC7" w:rsidRDefault="00666DC7" w:rsidP="0039689A">
      <w:pPr>
        <w:spacing w:after="0" w:line="240" w:lineRule="auto"/>
        <w:jc w:val="both"/>
        <w:rPr>
          <w:szCs w:val="28"/>
        </w:rPr>
      </w:pPr>
      <w:r w:rsidRPr="00666DC7">
        <w:rPr>
          <w:szCs w:val="28"/>
        </w:rPr>
        <w:t>- создание 134 новых рабочих мест.</w:t>
      </w:r>
    </w:p>
    <w:p w:rsidR="00666DC7" w:rsidRPr="00666DC7" w:rsidRDefault="00666DC7" w:rsidP="0039689A">
      <w:pPr>
        <w:spacing w:after="0" w:line="240" w:lineRule="auto"/>
        <w:jc w:val="both"/>
        <w:rPr>
          <w:szCs w:val="28"/>
        </w:rPr>
      </w:pPr>
    </w:p>
    <w:p w:rsidR="00666DC7" w:rsidRPr="00E87000" w:rsidRDefault="00BD13A2" w:rsidP="0039689A">
      <w:pPr>
        <w:spacing w:after="0" w:line="240" w:lineRule="auto"/>
        <w:jc w:val="both"/>
        <w:rPr>
          <w:b/>
          <w:szCs w:val="28"/>
          <w:u w:val="single"/>
        </w:rPr>
      </w:pPr>
      <w:r w:rsidRPr="00E87000">
        <w:rPr>
          <w:b/>
          <w:szCs w:val="28"/>
          <w:u w:val="single"/>
        </w:rPr>
        <w:t>1</w:t>
      </w:r>
      <w:r w:rsidR="00142DB7">
        <w:rPr>
          <w:b/>
          <w:szCs w:val="28"/>
          <w:u w:val="single"/>
        </w:rPr>
        <w:t>0</w:t>
      </w:r>
      <w:r w:rsidRPr="00E87000">
        <w:rPr>
          <w:b/>
          <w:szCs w:val="28"/>
          <w:u w:val="single"/>
        </w:rPr>
        <w:t xml:space="preserve">. </w:t>
      </w:r>
      <w:r w:rsidR="00666DC7" w:rsidRPr="00E87000">
        <w:rPr>
          <w:b/>
          <w:szCs w:val="28"/>
          <w:u w:val="single"/>
        </w:rPr>
        <w:t>Строительство солнечно электростанции «</w:t>
      </w:r>
      <w:proofErr w:type="gramStart"/>
      <w:r w:rsidR="00666DC7" w:rsidRPr="00E87000">
        <w:rPr>
          <w:b/>
          <w:szCs w:val="28"/>
          <w:u w:val="single"/>
        </w:rPr>
        <w:t>Наурская</w:t>
      </w:r>
      <w:proofErr w:type="gramEnd"/>
      <w:r w:rsidR="00666DC7" w:rsidRPr="00E87000">
        <w:rPr>
          <w:b/>
          <w:szCs w:val="28"/>
          <w:u w:val="single"/>
        </w:rPr>
        <w:t xml:space="preserve"> СЭС»</w:t>
      </w:r>
    </w:p>
    <w:p w:rsidR="00666DC7" w:rsidRPr="00666DC7" w:rsidRDefault="00666DC7" w:rsidP="00142DB7">
      <w:pPr>
        <w:spacing w:after="0" w:line="240" w:lineRule="auto"/>
        <w:ind w:firstLine="708"/>
        <w:jc w:val="both"/>
        <w:rPr>
          <w:szCs w:val="28"/>
        </w:rPr>
      </w:pPr>
      <w:r w:rsidRPr="00666DC7">
        <w:rPr>
          <w:szCs w:val="28"/>
        </w:rPr>
        <w:t>Стратегией социально-экономического развития Чеченской Республики до 2025 года, утвержденной распоряжением Правительства Чеченской Республики от 20 июня 2012 года № 185-р предусмотрено развитие энергетики на возобновляемых источниках энергии, включая создание объектов генерации от солнечной энергии.</w:t>
      </w:r>
    </w:p>
    <w:p w:rsidR="00666DC7" w:rsidRPr="00666DC7" w:rsidRDefault="00666DC7" w:rsidP="00142DB7">
      <w:pPr>
        <w:spacing w:after="0" w:line="240" w:lineRule="auto"/>
        <w:ind w:firstLine="708"/>
        <w:jc w:val="both"/>
        <w:rPr>
          <w:szCs w:val="28"/>
        </w:rPr>
      </w:pPr>
      <w:proofErr w:type="gramStart"/>
      <w:r w:rsidRPr="00666DC7">
        <w:rPr>
          <w:szCs w:val="28"/>
        </w:rPr>
        <w:t>С учетом Федерального закона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на базе указанной стратегии Правительством Чеченской Республики в феврале 2019 года подписано с компанией ООО «</w:t>
      </w:r>
      <w:proofErr w:type="spellStart"/>
      <w:r w:rsidRPr="00666DC7">
        <w:rPr>
          <w:szCs w:val="28"/>
        </w:rPr>
        <w:t>Авелар</w:t>
      </w:r>
      <w:proofErr w:type="spellEnd"/>
      <w:r w:rsidRPr="00666DC7">
        <w:rPr>
          <w:szCs w:val="28"/>
        </w:rPr>
        <w:t xml:space="preserve"> </w:t>
      </w:r>
      <w:proofErr w:type="spellStart"/>
      <w:r w:rsidRPr="00666DC7">
        <w:rPr>
          <w:szCs w:val="28"/>
        </w:rPr>
        <w:t>Солар</w:t>
      </w:r>
      <w:proofErr w:type="spellEnd"/>
      <w:r w:rsidRPr="00666DC7">
        <w:rPr>
          <w:szCs w:val="28"/>
        </w:rPr>
        <w:t xml:space="preserve"> Технолоджи» соглашение о сотрудничестве в сфере развития солнечной энергетики Чеченской Республики.</w:t>
      </w:r>
      <w:proofErr w:type="gramEnd"/>
      <w:r w:rsidRPr="00666DC7">
        <w:rPr>
          <w:szCs w:val="28"/>
        </w:rPr>
        <w:t xml:space="preserve"> Предметом Соглашения является намерения сторон реализовать на территории </w:t>
      </w:r>
      <w:r w:rsidRPr="00666DC7">
        <w:rPr>
          <w:szCs w:val="28"/>
        </w:rPr>
        <w:lastRenderedPageBreak/>
        <w:t>Чеченской Республики пилотный проект строительства солнечной электростанции с совокупной установленной мощностью до 5 МВт.</w:t>
      </w:r>
    </w:p>
    <w:p w:rsidR="00666DC7" w:rsidRPr="00666DC7" w:rsidRDefault="00666DC7" w:rsidP="0039689A">
      <w:pPr>
        <w:spacing w:after="0" w:line="240" w:lineRule="auto"/>
        <w:jc w:val="both"/>
        <w:rPr>
          <w:szCs w:val="28"/>
        </w:rPr>
      </w:pPr>
      <w:r w:rsidRPr="00666DC7">
        <w:rPr>
          <w:szCs w:val="28"/>
        </w:rPr>
        <w:tab/>
        <w:t>В рамках подписанного Соглашения, в соответствии с Постановлением Правительства Чеченской Республики «Об утверждении Порядка и условий проведения конкурсных отборов по включению генерирующих объектов, функционирующих на основе использования возобновляемых источников энергии, в отношении которых продажа электрической энергии (мощности) планируется на розничных рынках, в схему и программу развития электроэнергетики Чеченской Республики, требований к соответствующим инвестиционным проектам и критериев их отбора», проведена конкурсная процедура, в результате которой ООО «</w:t>
      </w:r>
      <w:proofErr w:type="spellStart"/>
      <w:r w:rsidRPr="00666DC7">
        <w:rPr>
          <w:szCs w:val="28"/>
        </w:rPr>
        <w:t>Хевел</w:t>
      </w:r>
      <w:proofErr w:type="spellEnd"/>
      <w:r w:rsidRPr="00666DC7">
        <w:rPr>
          <w:szCs w:val="28"/>
        </w:rPr>
        <w:t xml:space="preserve"> Региональная Генерация» будет реализовано строительство солнечной электростанции до конца 2020 года мощностью 5 МВт на территории Наурского муниципального района стоимостью 500 млн. руб.</w:t>
      </w:r>
    </w:p>
    <w:p w:rsidR="00666DC7" w:rsidRPr="00666DC7" w:rsidRDefault="00666DC7" w:rsidP="0039689A">
      <w:pPr>
        <w:spacing w:after="0" w:line="240" w:lineRule="auto"/>
        <w:jc w:val="both"/>
        <w:rPr>
          <w:szCs w:val="28"/>
        </w:rPr>
      </w:pPr>
    </w:p>
    <w:sectPr w:rsidR="00666DC7" w:rsidRPr="00666DC7" w:rsidSect="00666DC7">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529F5"/>
    <w:multiLevelType w:val="hybridMultilevel"/>
    <w:tmpl w:val="0CFEB1A8"/>
    <w:lvl w:ilvl="0" w:tplc="1EBA05F0">
      <w:start w:val="5"/>
      <w:numFmt w:val="decimal"/>
      <w:lvlText w:val="%1."/>
      <w:lvlJc w:val="left"/>
      <w:pPr>
        <w:ind w:left="1068" w:hanging="360"/>
      </w:pPr>
      <w:rPr>
        <w:rFonts w:hint="default"/>
      </w:rPr>
    </w:lvl>
    <w:lvl w:ilvl="1" w:tplc="04190019">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
    <w:nsid w:val="5448094E"/>
    <w:multiLevelType w:val="hybridMultilevel"/>
    <w:tmpl w:val="60342D8C"/>
    <w:lvl w:ilvl="0" w:tplc="BA1C5612">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FD9"/>
    <w:rsid w:val="000368EE"/>
    <w:rsid w:val="00142DB7"/>
    <w:rsid w:val="001A6F84"/>
    <w:rsid w:val="001F1EDE"/>
    <w:rsid w:val="00203A13"/>
    <w:rsid w:val="00254749"/>
    <w:rsid w:val="0039689A"/>
    <w:rsid w:val="003B523C"/>
    <w:rsid w:val="003B6EC9"/>
    <w:rsid w:val="00590D49"/>
    <w:rsid w:val="005E294A"/>
    <w:rsid w:val="005F1A66"/>
    <w:rsid w:val="00637DDA"/>
    <w:rsid w:val="0065153A"/>
    <w:rsid w:val="00666DC7"/>
    <w:rsid w:val="0076639A"/>
    <w:rsid w:val="007F434B"/>
    <w:rsid w:val="0082766F"/>
    <w:rsid w:val="0086790B"/>
    <w:rsid w:val="008824A9"/>
    <w:rsid w:val="008A5AEE"/>
    <w:rsid w:val="008F4AB3"/>
    <w:rsid w:val="009247E0"/>
    <w:rsid w:val="009D10DD"/>
    <w:rsid w:val="00A17B45"/>
    <w:rsid w:val="00A5507F"/>
    <w:rsid w:val="00BA77B5"/>
    <w:rsid w:val="00BD13A2"/>
    <w:rsid w:val="00C67EF5"/>
    <w:rsid w:val="00D775DE"/>
    <w:rsid w:val="00DF33E4"/>
    <w:rsid w:val="00E52FD9"/>
    <w:rsid w:val="00E87000"/>
    <w:rsid w:val="00F230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СТ простой"/>
    <w:basedOn w:val="a"/>
    <w:uiPriority w:val="99"/>
    <w:qFormat/>
    <w:rsid w:val="009D10DD"/>
    <w:pPr>
      <w:spacing w:after="160" w:line="360" w:lineRule="auto"/>
      <w:ind w:firstLine="709"/>
      <w:jc w:val="both"/>
    </w:pPr>
    <w:rPr>
      <w:rFonts w:eastAsia="Calibri" w:cs="Times New Roman"/>
      <w:i/>
      <w:sz w:val="24"/>
      <w:szCs w:val="24"/>
    </w:rPr>
  </w:style>
  <w:style w:type="paragraph" w:customStyle="1" w:styleId="a4">
    <w:name w:val="ГОСТ текст"/>
    <w:basedOn w:val="a"/>
    <w:uiPriority w:val="99"/>
    <w:qFormat/>
    <w:rsid w:val="009D10DD"/>
    <w:pPr>
      <w:spacing w:after="160" w:line="360" w:lineRule="auto"/>
      <w:ind w:firstLine="709"/>
      <w:jc w:val="both"/>
    </w:pPr>
    <w:rPr>
      <w:rFonts w:eastAsia="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СТ простой"/>
    <w:basedOn w:val="a"/>
    <w:uiPriority w:val="99"/>
    <w:qFormat/>
    <w:rsid w:val="009D10DD"/>
    <w:pPr>
      <w:spacing w:after="160" w:line="360" w:lineRule="auto"/>
      <w:ind w:firstLine="709"/>
      <w:jc w:val="both"/>
    </w:pPr>
    <w:rPr>
      <w:rFonts w:eastAsia="Calibri" w:cs="Times New Roman"/>
      <w:i/>
      <w:sz w:val="24"/>
      <w:szCs w:val="24"/>
    </w:rPr>
  </w:style>
  <w:style w:type="paragraph" w:customStyle="1" w:styleId="a4">
    <w:name w:val="ГОСТ текст"/>
    <w:basedOn w:val="a"/>
    <w:uiPriority w:val="99"/>
    <w:qFormat/>
    <w:rsid w:val="009D10DD"/>
    <w:pPr>
      <w:spacing w:after="160" w:line="360" w:lineRule="auto"/>
      <w:ind w:firstLine="709"/>
      <w:jc w:val="both"/>
    </w:pPr>
    <w:rPr>
      <w:rFonts w:eastAsia="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3015</Words>
  <Characters>17187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2020-11-20T11:48:00Z</dcterms:created>
  <dcterms:modified xsi:type="dcterms:W3CDTF">2020-11-20T11:48:00Z</dcterms:modified>
</cp:coreProperties>
</file>