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9A484E">
      <w:pPr>
        <w:pStyle w:val="1"/>
      </w:pPr>
      <w:r>
        <w:fldChar w:fldCharType="begin"/>
      </w:r>
      <w:r>
        <w:instrText>HYPERLINK "http://internet.garant.ru/document/redirect/74992153/0"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Чеченской Республики от 1 декабря 2020 г. N 460-</w:t>
      </w:r>
      <w:r>
        <w:rPr>
          <w:rStyle w:val="a4"/>
          <w:b w:val="0"/>
          <w:bCs w:val="0"/>
        </w:rPr>
        <w:t>р "О внесении изменений в Распоряжение Правительства Чеченской Республики от 10 сентября 2012 года N 278-р"</w:t>
      </w:r>
      <w:r>
        <w:fldChar w:fldCharType="end"/>
      </w:r>
    </w:p>
    <w:p w:rsidR="00000000" w:rsidRDefault="009A484E"/>
    <w:p w:rsidR="00000000" w:rsidRDefault="009A484E">
      <w:r>
        <w:t>В связи с необходимостью актуализации сведений, содержащихся в Реестре государственных услуг, представляемых органами исполнительной власти Чече</w:t>
      </w:r>
      <w:r>
        <w:t>нской Республики:</w:t>
      </w:r>
    </w:p>
    <w:p w:rsidR="00000000" w:rsidRDefault="009A484E">
      <w:bookmarkStart w:id="1" w:name="sub_1"/>
      <w:r>
        <w:t xml:space="preserve">1. Внести в </w:t>
      </w:r>
      <w:hyperlink r:id="rId7" w:history="1">
        <w:r>
          <w:rPr>
            <w:rStyle w:val="a4"/>
          </w:rPr>
          <w:t>Перечень</w:t>
        </w:r>
      </w:hyperlink>
      <w:r>
        <w:t xml:space="preserve"> государственных услуг, представляемых органами исполнительной власти Чеченской Республики, утвержденный </w:t>
      </w:r>
      <w:hyperlink r:id="rId8" w:history="1">
        <w:r>
          <w:rPr>
            <w:rStyle w:val="a4"/>
          </w:rPr>
          <w:t>распоряжением</w:t>
        </w:r>
      </w:hyperlink>
      <w:r>
        <w:t xml:space="preserve"> Правительства Чеченской Республики от 10 сентября 2012 года N 278-р "Об утверждении Реестра государственных услуг, представляемых органами исполнительной власти Чеченской Ре</w:t>
      </w:r>
      <w:r>
        <w:t xml:space="preserve">спублики" (в редакции распоряжений Правительства Чеченской Республики </w:t>
      </w:r>
      <w:hyperlink r:id="rId9" w:history="1">
        <w:r>
          <w:rPr>
            <w:rStyle w:val="a4"/>
          </w:rPr>
          <w:t>от 19 июня 2013 года N 179-р</w:t>
        </w:r>
      </w:hyperlink>
      <w:r>
        <w:t xml:space="preserve">, </w:t>
      </w:r>
      <w:hyperlink r:id="rId10" w:history="1">
        <w:r>
          <w:rPr>
            <w:rStyle w:val="a4"/>
          </w:rPr>
          <w:t>от 27 февраля 2014 го</w:t>
        </w:r>
        <w:r>
          <w:rPr>
            <w:rStyle w:val="a4"/>
          </w:rPr>
          <w:t>да N 54-р</w:t>
        </w:r>
      </w:hyperlink>
      <w:r>
        <w:t xml:space="preserve">, </w:t>
      </w:r>
      <w:hyperlink r:id="rId11" w:history="1">
        <w:r>
          <w:rPr>
            <w:rStyle w:val="a4"/>
          </w:rPr>
          <w:t>от 23 сентября 2015 года N 229-р</w:t>
        </w:r>
      </w:hyperlink>
      <w:r>
        <w:t xml:space="preserve">, </w:t>
      </w:r>
      <w:hyperlink r:id="rId12" w:history="1">
        <w:r>
          <w:rPr>
            <w:rStyle w:val="a4"/>
          </w:rPr>
          <w:t>от 27 апреля 2016 года N 111-р</w:t>
        </w:r>
      </w:hyperlink>
      <w:r>
        <w:t xml:space="preserve">, </w:t>
      </w:r>
      <w:hyperlink r:id="rId13" w:history="1">
        <w:r>
          <w:rPr>
            <w:rStyle w:val="a4"/>
          </w:rPr>
          <w:t>от 23 мая 2017 года N 152-р</w:t>
        </w:r>
      </w:hyperlink>
      <w:r>
        <w:t xml:space="preserve">, </w:t>
      </w:r>
      <w:hyperlink r:id="rId14" w:history="1">
        <w:r>
          <w:rPr>
            <w:rStyle w:val="a4"/>
          </w:rPr>
          <w:t>от 17 июля 2018 года N 186-р</w:t>
        </w:r>
      </w:hyperlink>
      <w:r>
        <w:t xml:space="preserve">, </w:t>
      </w:r>
      <w:hyperlink r:id="rId15" w:history="1">
        <w:r>
          <w:rPr>
            <w:rStyle w:val="a4"/>
          </w:rPr>
          <w:t>от 29 июля 2019 года N 250-р</w:t>
        </w:r>
      </w:hyperlink>
      <w:r>
        <w:t xml:space="preserve">, </w:t>
      </w:r>
      <w:hyperlink r:id="rId16" w:history="1">
        <w:r>
          <w:rPr>
            <w:rStyle w:val="a4"/>
          </w:rPr>
          <w:t>от 26 ноября 2019 года N 383-р</w:t>
        </w:r>
      </w:hyperlink>
      <w:r>
        <w:t xml:space="preserve">, </w:t>
      </w:r>
      <w:hyperlink r:id="rId17" w:history="1">
        <w:r>
          <w:rPr>
            <w:rStyle w:val="a4"/>
          </w:rPr>
          <w:t>от 23 января 2020 года N 30-р</w:t>
        </w:r>
      </w:hyperlink>
      <w:r>
        <w:t xml:space="preserve">, </w:t>
      </w:r>
      <w:hyperlink r:id="rId18" w:history="1">
        <w:r>
          <w:rPr>
            <w:rStyle w:val="a4"/>
          </w:rPr>
          <w:t>от 29 сентября 2020 года N 380-р</w:t>
        </w:r>
      </w:hyperlink>
      <w:r>
        <w:t xml:space="preserve">), изменение, исключив </w:t>
      </w:r>
      <w:hyperlink r:id="rId19" w:history="1">
        <w:r>
          <w:rPr>
            <w:rStyle w:val="a4"/>
          </w:rPr>
          <w:t>позицию 70</w:t>
        </w:r>
      </w:hyperlink>
      <w:r>
        <w:t>.</w:t>
      </w:r>
    </w:p>
    <w:p w:rsidR="00000000" w:rsidRDefault="009A484E">
      <w:bookmarkStart w:id="2" w:name="sub_2"/>
      <w:bookmarkEnd w:id="1"/>
      <w:r>
        <w:t>2. Контроль за выполнением настоящего распоряжения возложить на заместителя Председателя Пр</w:t>
      </w:r>
      <w:r>
        <w:t>авительства Чеченской Республики Магомадова. А.А.</w:t>
      </w:r>
    </w:p>
    <w:bookmarkEnd w:id="2"/>
    <w:p w:rsidR="00000000" w:rsidRDefault="009A484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A484E">
            <w:pPr>
              <w:pStyle w:val="a6"/>
            </w:pPr>
            <w:r>
              <w:t>Председатель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A484E">
            <w:pPr>
              <w:pStyle w:val="a5"/>
              <w:jc w:val="right"/>
            </w:pPr>
            <w:r>
              <w:t>М.М. Хучиев</w:t>
            </w:r>
          </w:p>
        </w:tc>
      </w:tr>
    </w:tbl>
    <w:p w:rsidR="009A484E" w:rsidRDefault="009A484E"/>
    <w:sectPr w:rsidR="009A484E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84E" w:rsidRDefault="009A484E">
      <w:r>
        <w:separator/>
      </w:r>
    </w:p>
  </w:endnote>
  <w:endnote w:type="continuationSeparator" w:id="0">
    <w:p w:rsidR="009A484E" w:rsidRDefault="009A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A484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736FD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36FD1">
            <w:rPr>
              <w:rFonts w:ascii="Times New Roman" w:hAnsi="Times New Roman" w:cs="Times New Roman"/>
              <w:noProof/>
              <w:sz w:val="20"/>
              <w:szCs w:val="20"/>
            </w:rPr>
            <w:t>31.03.2021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A484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A484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36FD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36FD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36FD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36FD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84E" w:rsidRDefault="009A484E">
      <w:r>
        <w:separator/>
      </w:r>
    </w:p>
  </w:footnote>
  <w:footnote w:type="continuationSeparator" w:id="0">
    <w:p w:rsidR="009A484E" w:rsidRDefault="009A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A484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Чеченской Республики от 1 декабря 2020 г. N 460-р "О внесении изменений 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D1"/>
    <w:rsid w:val="00736FD1"/>
    <w:rsid w:val="00981058"/>
    <w:rsid w:val="009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C1CADD-1407-44EC-8139-35CA1A0F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5911050/0" TargetMode="External"/><Relationship Id="rId13" Type="http://schemas.openxmlformats.org/officeDocument/2006/relationships/hyperlink" Target="http://internet.garant.ru/document/redirect/48202150/0" TargetMode="External"/><Relationship Id="rId18" Type="http://schemas.openxmlformats.org/officeDocument/2006/relationships/hyperlink" Target="http://internet.garant.ru/document/redirect/74694836/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ternet.garant.ru/document/redirect/35911050/1000" TargetMode="External"/><Relationship Id="rId12" Type="http://schemas.openxmlformats.org/officeDocument/2006/relationships/hyperlink" Target="http://internet.garant.ru/document/redirect/35917168/0" TargetMode="External"/><Relationship Id="rId17" Type="http://schemas.openxmlformats.org/officeDocument/2006/relationships/hyperlink" Target="http://internet.garant.ru/document/redirect/73461297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068418/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5916463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2347548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35913997/0" TargetMode="External"/><Relationship Id="rId19" Type="http://schemas.openxmlformats.org/officeDocument/2006/relationships/hyperlink" Target="http://internet.garant.ru/document/redirect/35911050/10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5912563/0" TargetMode="External"/><Relationship Id="rId14" Type="http://schemas.openxmlformats.org/officeDocument/2006/relationships/hyperlink" Target="http://internet.garant.ru/document/redirect/48206332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2021-03-31T11:39:00Z</dcterms:created>
  <dcterms:modified xsi:type="dcterms:W3CDTF">2021-03-31T11:39:00Z</dcterms:modified>
</cp:coreProperties>
</file>